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8ACE4" w14:textId="255347A9" w:rsidR="005D3D10" w:rsidRDefault="00AB56DE" w:rsidP="00AB56DE">
      <w:pPr>
        <w:ind w:left="840" w:firstLine="420"/>
        <w:rPr>
          <w:b/>
          <w:sz w:val="32"/>
          <w:szCs w:val="32"/>
        </w:rPr>
      </w:pPr>
      <w:r w:rsidRPr="00AB56DE">
        <w:rPr>
          <w:rFonts w:hint="eastAsia"/>
          <w:b/>
          <w:sz w:val="32"/>
          <w:szCs w:val="32"/>
        </w:rPr>
        <w:t>关于价格推送携程失败自查流程</w:t>
      </w:r>
    </w:p>
    <w:p w14:paraId="06F0EB0D" w14:textId="48C4A03B" w:rsidR="00AB56DE" w:rsidRPr="00AB56DE" w:rsidRDefault="00AB56DE" w:rsidP="00AB56DE">
      <w:pPr>
        <w:pStyle w:val="a3"/>
        <w:numPr>
          <w:ilvl w:val="0"/>
          <w:numId w:val="1"/>
        </w:numPr>
        <w:ind w:firstLineChars="0"/>
        <w:rPr>
          <w:b/>
          <w:sz w:val="30"/>
          <w:szCs w:val="30"/>
        </w:rPr>
      </w:pPr>
      <w:r w:rsidRPr="00AB56DE">
        <w:rPr>
          <w:rFonts w:hint="eastAsia"/>
          <w:b/>
          <w:sz w:val="30"/>
          <w:szCs w:val="30"/>
        </w:rPr>
        <w:t>查看携程绑定关系是否存在</w:t>
      </w:r>
      <w:r w:rsidRPr="00AB56DE">
        <w:rPr>
          <w:rFonts w:hint="eastAsia"/>
          <w:b/>
          <w:sz w:val="30"/>
          <w:szCs w:val="30"/>
        </w:rPr>
        <w:t>/</w:t>
      </w:r>
      <w:r w:rsidRPr="00AB56DE">
        <w:rPr>
          <w:rFonts w:hint="eastAsia"/>
          <w:b/>
          <w:sz w:val="30"/>
          <w:szCs w:val="30"/>
        </w:rPr>
        <w:t>正常</w:t>
      </w:r>
    </w:p>
    <w:p w14:paraId="63A840A3" w14:textId="2E3A38EB" w:rsidR="00AB56DE" w:rsidRDefault="00AB56DE" w:rsidP="00AB56DE">
      <w:pPr>
        <w:pStyle w:val="a3"/>
        <w:ind w:left="360" w:firstLineChars="0" w:firstLine="0"/>
        <w:rPr>
          <w:b/>
          <w:sz w:val="30"/>
          <w:szCs w:val="30"/>
        </w:rPr>
      </w:pPr>
      <w:r>
        <w:rPr>
          <w:noProof/>
        </w:rPr>
        <w:drawing>
          <wp:inline distT="0" distB="0" distL="0" distR="0" wp14:anchorId="0417C90D" wp14:editId="14CA415D">
            <wp:extent cx="5274310" cy="22345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234565"/>
                    </a:xfrm>
                    <a:prstGeom prst="rect">
                      <a:avLst/>
                    </a:prstGeom>
                  </pic:spPr>
                </pic:pic>
              </a:graphicData>
            </a:graphic>
          </wp:inline>
        </w:drawing>
      </w:r>
    </w:p>
    <w:p w14:paraId="0AA668B0" w14:textId="4B06FAB7" w:rsidR="00AB56DE" w:rsidRDefault="00AB56DE" w:rsidP="00AB56DE">
      <w:pPr>
        <w:pStyle w:val="a3"/>
        <w:ind w:left="360" w:firstLineChars="0" w:firstLine="0"/>
        <w:rPr>
          <w:b/>
          <w:sz w:val="30"/>
          <w:szCs w:val="30"/>
        </w:rPr>
      </w:pPr>
      <w:r>
        <w:rPr>
          <w:noProof/>
        </w:rPr>
        <w:drawing>
          <wp:inline distT="0" distB="0" distL="0" distR="0" wp14:anchorId="0C66DE81" wp14:editId="45683D5D">
            <wp:extent cx="5274310" cy="225234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252345"/>
                    </a:xfrm>
                    <a:prstGeom prst="rect">
                      <a:avLst/>
                    </a:prstGeom>
                  </pic:spPr>
                </pic:pic>
              </a:graphicData>
            </a:graphic>
          </wp:inline>
        </w:drawing>
      </w:r>
    </w:p>
    <w:p w14:paraId="65CD27D4" w14:textId="711A15E1" w:rsidR="00AB56DE" w:rsidRDefault="00AB56DE" w:rsidP="00AB56DE">
      <w:pPr>
        <w:pStyle w:val="a3"/>
        <w:ind w:left="360" w:firstLineChars="0" w:firstLine="0"/>
        <w:rPr>
          <w:b/>
          <w:sz w:val="30"/>
          <w:szCs w:val="30"/>
        </w:rPr>
      </w:pPr>
      <w:r>
        <w:rPr>
          <w:rFonts w:hint="eastAsia"/>
          <w:b/>
          <w:sz w:val="30"/>
          <w:szCs w:val="30"/>
        </w:rPr>
        <w:t>携程绑定页面切换店铺选择收益查看推送失败的报价计划后面是不是显示“已匹配”如果显示“未匹配”麻烦先匹配携程子房型再推送报价试试</w:t>
      </w:r>
    </w:p>
    <w:p w14:paraId="496EFBD5" w14:textId="41BFF4AB" w:rsidR="00AB56DE" w:rsidRDefault="00AB56DE" w:rsidP="00AB56DE">
      <w:pPr>
        <w:pStyle w:val="a3"/>
        <w:ind w:left="360" w:firstLineChars="0" w:firstLine="0"/>
        <w:rPr>
          <w:b/>
          <w:sz w:val="30"/>
          <w:szCs w:val="30"/>
        </w:rPr>
      </w:pPr>
    </w:p>
    <w:p w14:paraId="7C1A193C" w14:textId="34941B6A" w:rsidR="00AB56DE" w:rsidRDefault="00AB56DE" w:rsidP="00AB56DE">
      <w:pPr>
        <w:pStyle w:val="a3"/>
        <w:numPr>
          <w:ilvl w:val="0"/>
          <w:numId w:val="1"/>
        </w:numPr>
        <w:ind w:firstLineChars="0"/>
        <w:rPr>
          <w:b/>
          <w:sz w:val="30"/>
          <w:szCs w:val="30"/>
        </w:rPr>
      </w:pPr>
      <w:r>
        <w:rPr>
          <w:rFonts w:hint="eastAsia"/>
          <w:b/>
          <w:sz w:val="30"/>
          <w:szCs w:val="30"/>
        </w:rPr>
        <w:t>检查当前酒店的状态是否为“售卖”</w:t>
      </w:r>
    </w:p>
    <w:p w14:paraId="3847C66D" w14:textId="314E5BD1" w:rsidR="00AB56DE" w:rsidRDefault="00AB56DE" w:rsidP="00AB56DE">
      <w:pPr>
        <w:pStyle w:val="a3"/>
        <w:ind w:left="360" w:firstLineChars="0" w:firstLine="0"/>
        <w:rPr>
          <w:b/>
          <w:sz w:val="30"/>
          <w:szCs w:val="30"/>
        </w:rPr>
      </w:pPr>
      <w:r>
        <w:rPr>
          <w:noProof/>
        </w:rPr>
        <w:drawing>
          <wp:inline distT="0" distB="0" distL="0" distR="0" wp14:anchorId="7E81404B" wp14:editId="5D200AE2">
            <wp:extent cx="5274310" cy="963930"/>
            <wp:effectExtent l="0" t="0" r="254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963930"/>
                    </a:xfrm>
                    <a:prstGeom prst="rect">
                      <a:avLst/>
                    </a:prstGeom>
                  </pic:spPr>
                </pic:pic>
              </a:graphicData>
            </a:graphic>
          </wp:inline>
        </w:drawing>
      </w:r>
    </w:p>
    <w:p w14:paraId="262520FE" w14:textId="7501EDAC" w:rsidR="00AB56DE" w:rsidRDefault="00AB56DE" w:rsidP="00AB56DE">
      <w:pPr>
        <w:pStyle w:val="a3"/>
        <w:ind w:left="360" w:firstLineChars="0" w:firstLine="0"/>
        <w:rPr>
          <w:b/>
          <w:sz w:val="30"/>
          <w:szCs w:val="30"/>
        </w:rPr>
      </w:pPr>
      <w:r>
        <w:rPr>
          <w:rFonts w:hint="eastAsia"/>
          <w:b/>
          <w:sz w:val="30"/>
          <w:szCs w:val="30"/>
        </w:rPr>
        <w:t>如果当前酒店的状态为“关房”则不会推送价格到任何售卖渠</w:t>
      </w:r>
      <w:r>
        <w:rPr>
          <w:rFonts w:hint="eastAsia"/>
          <w:b/>
          <w:sz w:val="30"/>
          <w:szCs w:val="30"/>
        </w:rPr>
        <w:lastRenderedPageBreak/>
        <w:t>道</w:t>
      </w:r>
    </w:p>
    <w:p w14:paraId="6607E53B" w14:textId="57F1EB1D" w:rsidR="00AB56DE" w:rsidRDefault="00AB56DE" w:rsidP="00AB56DE">
      <w:pPr>
        <w:pStyle w:val="a3"/>
        <w:ind w:left="360" w:firstLineChars="0" w:firstLine="0"/>
        <w:rPr>
          <w:b/>
          <w:sz w:val="30"/>
          <w:szCs w:val="30"/>
        </w:rPr>
      </w:pPr>
    </w:p>
    <w:p w14:paraId="76D599D7" w14:textId="2FE37EC2" w:rsidR="00AB56DE" w:rsidRDefault="00AB56DE" w:rsidP="00AB56DE">
      <w:pPr>
        <w:pStyle w:val="a3"/>
        <w:numPr>
          <w:ilvl w:val="0"/>
          <w:numId w:val="1"/>
        </w:numPr>
        <w:ind w:firstLineChars="0"/>
        <w:rPr>
          <w:b/>
          <w:sz w:val="30"/>
          <w:szCs w:val="30"/>
        </w:rPr>
      </w:pPr>
      <w:r>
        <w:rPr>
          <w:rFonts w:hint="eastAsia"/>
          <w:b/>
          <w:sz w:val="30"/>
          <w:szCs w:val="30"/>
        </w:rPr>
        <w:t>检查当前酒店的“待查关房”是否为“是”</w:t>
      </w:r>
    </w:p>
    <w:p w14:paraId="4AEAE1C1" w14:textId="3786A69C" w:rsidR="00AB56DE" w:rsidRDefault="00AB56DE" w:rsidP="00AB56DE">
      <w:pPr>
        <w:pStyle w:val="a3"/>
        <w:ind w:left="360" w:firstLineChars="0" w:firstLine="0"/>
        <w:rPr>
          <w:b/>
          <w:sz w:val="30"/>
          <w:szCs w:val="30"/>
        </w:rPr>
      </w:pPr>
      <w:r>
        <w:rPr>
          <w:noProof/>
        </w:rPr>
        <w:drawing>
          <wp:inline distT="0" distB="0" distL="0" distR="0" wp14:anchorId="0971D0DC" wp14:editId="6A0E0946">
            <wp:extent cx="5274310" cy="909955"/>
            <wp:effectExtent l="0" t="0" r="254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909955"/>
                    </a:xfrm>
                    <a:prstGeom prst="rect">
                      <a:avLst/>
                    </a:prstGeom>
                  </pic:spPr>
                </pic:pic>
              </a:graphicData>
            </a:graphic>
          </wp:inline>
        </w:drawing>
      </w:r>
    </w:p>
    <w:p w14:paraId="43B282E4" w14:textId="6FD9529B" w:rsidR="00AB56DE" w:rsidRDefault="00AB56DE" w:rsidP="00AB56DE">
      <w:pPr>
        <w:pStyle w:val="a3"/>
        <w:ind w:left="360" w:firstLineChars="0" w:firstLine="0"/>
        <w:rPr>
          <w:b/>
          <w:sz w:val="30"/>
          <w:szCs w:val="30"/>
        </w:rPr>
      </w:pPr>
      <w:r>
        <w:rPr>
          <w:rFonts w:hint="eastAsia"/>
          <w:b/>
          <w:sz w:val="30"/>
          <w:szCs w:val="30"/>
        </w:rPr>
        <w:t>如果为“是”则表示无库存的日期将直接推送关房到携程</w:t>
      </w:r>
    </w:p>
    <w:p w14:paraId="7F42ED48" w14:textId="0D01334F" w:rsidR="00AB56DE" w:rsidRDefault="00AB56DE" w:rsidP="00AB56DE">
      <w:pPr>
        <w:rPr>
          <w:b/>
          <w:sz w:val="30"/>
          <w:szCs w:val="30"/>
        </w:rPr>
      </w:pPr>
    </w:p>
    <w:p w14:paraId="021A0B72" w14:textId="0B55BC55" w:rsidR="00AB56DE" w:rsidRPr="00AB56DE" w:rsidRDefault="00AB56DE" w:rsidP="00AB56DE">
      <w:pPr>
        <w:pStyle w:val="a3"/>
        <w:numPr>
          <w:ilvl w:val="0"/>
          <w:numId w:val="1"/>
        </w:numPr>
        <w:ind w:firstLineChars="0"/>
        <w:rPr>
          <w:b/>
          <w:sz w:val="30"/>
          <w:szCs w:val="30"/>
        </w:rPr>
      </w:pPr>
      <w:r w:rsidRPr="00AB56DE">
        <w:rPr>
          <w:rFonts w:hint="eastAsia"/>
          <w:b/>
          <w:sz w:val="30"/>
          <w:szCs w:val="30"/>
        </w:rPr>
        <w:t>检查当前酒店是否已被</w:t>
      </w:r>
      <w:r w:rsidRPr="00AB56DE">
        <w:rPr>
          <w:rFonts w:hint="eastAsia"/>
          <w:b/>
          <w:sz w:val="30"/>
          <w:szCs w:val="30"/>
        </w:rPr>
        <w:t>H</w:t>
      </w:r>
      <w:r w:rsidRPr="00AB56DE">
        <w:rPr>
          <w:b/>
          <w:sz w:val="30"/>
          <w:szCs w:val="30"/>
        </w:rPr>
        <w:t>OP</w:t>
      </w:r>
      <w:r w:rsidRPr="00AB56DE">
        <w:rPr>
          <w:rFonts w:hint="eastAsia"/>
          <w:b/>
          <w:sz w:val="30"/>
          <w:szCs w:val="30"/>
        </w:rPr>
        <w:t>下架（拒单超过预定值）</w:t>
      </w:r>
    </w:p>
    <w:p w14:paraId="266BA997" w14:textId="4C96C4F3" w:rsidR="00AB56DE" w:rsidRDefault="00AB56DE" w:rsidP="00AB56DE">
      <w:pPr>
        <w:pStyle w:val="a3"/>
        <w:ind w:left="360" w:firstLineChars="0" w:firstLine="0"/>
        <w:rPr>
          <w:b/>
          <w:sz w:val="30"/>
          <w:szCs w:val="30"/>
        </w:rPr>
      </w:pPr>
      <w:r>
        <w:rPr>
          <w:noProof/>
        </w:rPr>
        <w:drawing>
          <wp:inline distT="0" distB="0" distL="0" distR="0" wp14:anchorId="31363FCA" wp14:editId="604B876A">
            <wp:extent cx="5274310" cy="2016125"/>
            <wp:effectExtent l="0" t="0" r="254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016125"/>
                    </a:xfrm>
                    <a:prstGeom prst="rect">
                      <a:avLst/>
                    </a:prstGeom>
                  </pic:spPr>
                </pic:pic>
              </a:graphicData>
            </a:graphic>
          </wp:inline>
        </w:drawing>
      </w:r>
    </w:p>
    <w:p w14:paraId="4F0E7724" w14:textId="7E5C5F7F" w:rsidR="00AB56DE" w:rsidRDefault="00AB56DE" w:rsidP="00AB56DE">
      <w:pPr>
        <w:pStyle w:val="a3"/>
        <w:ind w:left="360" w:firstLineChars="0" w:firstLine="0"/>
        <w:rPr>
          <w:b/>
          <w:sz w:val="30"/>
          <w:szCs w:val="30"/>
        </w:rPr>
      </w:pPr>
      <w:r>
        <w:rPr>
          <w:rFonts w:hint="eastAsia"/>
          <w:b/>
          <w:sz w:val="30"/>
          <w:szCs w:val="30"/>
        </w:rPr>
        <w:t>如果被下架了，后面也有可操作的图标，则可自行操作上架，如果没有课操作图标则需要等待（一般是一周后可操作），如果是促销或包房等性质特殊的酒店可找曹欣荣申请临时上架</w:t>
      </w:r>
    </w:p>
    <w:p w14:paraId="2CBBFF30" w14:textId="4EDDA047" w:rsidR="00AB56DE" w:rsidRDefault="00AB56DE" w:rsidP="00AB56DE">
      <w:pPr>
        <w:rPr>
          <w:b/>
          <w:sz w:val="30"/>
          <w:szCs w:val="30"/>
        </w:rPr>
      </w:pPr>
    </w:p>
    <w:p w14:paraId="1C2AA614" w14:textId="2B3202D7" w:rsidR="00AB56DE" w:rsidRPr="00AB56DE" w:rsidRDefault="00AB56DE" w:rsidP="00AB56DE">
      <w:pPr>
        <w:pStyle w:val="a3"/>
        <w:numPr>
          <w:ilvl w:val="0"/>
          <w:numId w:val="1"/>
        </w:numPr>
        <w:ind w:firstLineChars="0"/>
        <w:rPr>
          <w:b/>
          <w:sz w:val="30"/>
          <w:szCs w:val="30"/>
        </w:rPr>
      </w:pPr>
      <w:r w:rsidRPr="00AB56DE">
        <w:rPr>
          <w:rFonts w:hint="eastAsia"/>
          <w:b/>
          <w:sz w:val="30"/>
          <w:szCs w:val="30"/>
        </w:rPr>
        <w:t>可能是价格被携程风控了（价格过高或过低）</w:t>
      </w:r>
    </w:p>
    <w:p w14:paraId="13C5D062" w14:textId="77777777" w:rsidR="00AB56DE" w:rsidRDefault="00AB56DE" w:rsidP="00AB56DE">
      <w:pPr>
        <w:pStyle w:val="a3"/>
        <w:ind w:left="360" w:firstLineChars="0" w:firstLine="0"/>
        <w:rPr>
          <w:b/>
          <w:sz w:val="30"/>
          <w:szCs w:val="30"/>
        </w:rPr>
      </w:pPr>
      <w:r w:rsidRPr="00AB56DE">
        <w:rPr>
          <w:rFonts w:hint="eastAsia"/>
          <w:b/>
          <w:sz w:val="30"/>
          <w:szCs w:val="30"/>
        </w:rPr>
        <w:t>登陆携程对应店铺的代理通</w:t>
      </w:r>
      <w:r w:rsidRPr="00AB56DE">
        <w:rPr>
          <w:b/>
          <w:sz w:val="30"/>
          <w:szCs w:val="30"/>
        </w:rPr>
        <w:t> </w:t>
      </w:r>
      <w:r w:rsidRPr="00AB56DE">
        <w:rPr>
          <w:rFonts w:hint="eastAsia"/>
          <w:b/>
          <w:sz w:val="30"/>
          <w:szCs w:val="30"/>
        </w:rPr>
        <w:t>（</w:t>
      </w:r>
      <w:r w:rsidRPr="00AB56DE">
        <w:rPr>
          <w:rFonts w:hint="eastAsia"/>
          <w:b/>
          <w:sz w:val="30"/>
          <w:szCs w:val="30"/>
        </w:rPr>
        <w:t>E</w:t>
      </w:r>
      <w:r w:rsidRPr="00AB56DE">
        <w:rPr>
          <w:b/>
          <w:sz w:val="30"/>
          <w:szCs w:val="30"/>
        </w:rPr>
        <w:t>BK</w:t>
      </w:r>
      <w:r w:rsidRPr="00AB56DE">
        <w:rPr>
          <w:rFonts w:hint="eastAsia"/>
          <w:b/>
          <w:sz w:val="30"/>
          <w:szCs w:val="30"/>
        </w:rPr>
        <w:t>），</w:t>
      </w:r>
      <w:r>
        <w:rPr>
          <w:rFonts w:hint="eastAsia"/>
          <w:b/>
          <w:sz w:val="30"/>
          <w:szCs w:val="30"/>
        </w:rPr>
        <w:t>指定某个日期调低价格保存，看下携程代理通对应日期价格是否同步了</w:t>
      </w:r>
      <w:r>
        <w:rPr>
          <w:rFonts w:hint="eastAsia"/>
          <w:b/>
          <w:sz w:val="30"/>
          <w:szCs w:val="30"/>
        </w:rPr>
        <w:t>H</w:t>
      </w:r>
      <w:r>
        <w:rPr>
          <w:b/>
          <w:sz w:val="30"/>
          <w:szCs w:val="30"/>
        </w:rPr>
        <w:t>OP</w:t>
      </w:r>
      <w:r>
        <w:rPr>
          <w:rFonts w:hint="eastAsia"/>
          <w:b/>
          <w:sz w:val="30"/>
          <w:szCs w:val="30"/>
        </w:rPr>
        <w:t>的，如果还没有则试试调高（这个过程可能有点麻烦，最好是参考同</w:t>
      </w:r>
      <w:r>
        <w:rPr>
          <w:rFonts w:hint="eastAsia"/>
          <w:b/>
          <w:sz w:val="30"/>
          <w:szCs w:val="30"/>
        </w:rPr>
        <w:lastRenderedPageBreak/>
        <w:t>酒店同房型同日期同规则（含早</w:t>
      </w:r>
      <w:r>
        <w:rPr>
          <w:rFonts w:hint="eastAsia"/>
          <w:b/>
          <w:sz w:val="30"/>
          <w:szCs w:val="30"/>
        </w:rPr>
        <w:t>/</w:t>
      </w:r>
      <w:r>
        <w:rPr>
          <w:rFonts w:hint="eastAsia"/>
          <w:b/>
          <w:sz w:val="30"/>
          <w:szCs w:val="30"/>
        </w:rPr>
        <w:t>入住人数</w:t>
      </w:r>
      <w:r>
        <w:rPr>
          <w:rFonts w:hint="eastAsia"/>
          <w:b/>
          <w:sz w:val="30"/>
          <w:szCs w:val="30"/>
        </w:rPr>
        <w:t>/</w:t>
      </w:r>
      <w:r>
        <w:rPr>
          <w:rFonts w:hint="eastAsia"/>
          <w:b/>
          <w:sz w:val="30"/>
          <w:szCs w:val="30"/>
        </w:rPr>
        <w:t>可取消等）携程外网其他代理商的价格，然后调整）</w:t>
      </w:r>
    </w:p>
    <w:p w14:paraId="46C2EA5C" w14:textId="351836F9" w:rsidR="00AB56DE" w:rsidRDefault="00AB56DE" w:rsidP="00AB56DE">
      <w:pPr>
        <w:rPr>
          <w:b/>
          <w:sz w:val="30"/>
          <w:szCs w:val="30"/>
        </w:rPr>
      </w:pPr>
    </w:p>
    <w:p w14:paraId="7D01C4C5" w14:textId="7DB98C55" w:rsidR="00AB56DE" w:rsidRPr="00AB56DE" w:rsidRDefault="00AB56DE" w:rsidP="00AB56DE">
      <w:pPr>
        <w:rPr>
          <w:rFonts w:hint="eastAsia"/>
          <w:b/>
          <w:sz w:val="30"/>
          <w:szCs w:val="30"/>
        </w:rPr>
      </w:pPr>
      <w:r>
        <w:rPr>
          <w:rFonts w:hint="eastAsia"/>
          <w:b/>
          <w:sz w:val="30"/>
          <w:szCs w:val="30"/>
        </w:rPr>
        <w:t>6</w:t>
      </w:r>
      <w:r>
        <w:rPr>
          <w:b/>
          <w:sz w:val="30"/>
          <w:szCs w:val="30"/>
        </w:rPr>
        <w:t>.</w:t>
      </w:r>
      <w:r>
        <w:rPr>
          <w:rFonts w:hint="eastAsia"/>
          <w:b/>
          <w:sz w:val="30"/>
          <w:szCs w:val="30"/>
        </w:rPr>
        <w:t>属于新绑定的携程子房型</w:t>
      </w:r>
      <w:r w:rsidR="00731A0E">
        <w:rPr>
          <w:rFonts w:hint="eastAsia"/>
          <w:b/>
          <w:sz w:val="30"/>
          <w:szCs w:val="30"/>
        </w:rPr>
        <w:t>或很早之前绑定的一直没推价格</w:t>
      </w:r>
    </w:p>
    <w:p w14:paraId="208BC3C6" w14:textId="5BB8EF1F" w:rsidR="00731A0E" w:rsidRDefault="00AB56DE" w:rsidP="00731A0E">
      <w:pPr>
        <w:pStyle w:val="a3"/>
        <w:ind w:left="360" w:firstLineChars="0" w:firstLine="0"/>
        <w:rPr>
          <w:b/>
          <w:sz w:val="30"/>
          <w:szCs w:val="30"/>
        </w:rPr>
      </w:pPr>
      <w:r>
        <w:rPr>
          <w:rFonts w:hint="eastAsia"/>
          <w:b/>
          <w:sz w:val="30"/>
          <w:szCs w:val="30"/>
        </w:rPr>
        <w:t>回忆下当前这个携程子房型的绑定日期是什么时候（一般携程新绑定的子房型需要第二天才能打开推送价格），如果是很早之前绑定的一直没有推送价格上去也有可能被携程那边隐藏了，可先自行去携程代理通</w:t>
      </w:r>
      <w:r w:rsidR="00731A0E">
        <w:rPr>
          <w:rFonts w:hint="eastAsia"/>
          <w:b/>
          <w:sz w:val="30"/>
          <w:szCs w:val="30"/>
        </w:rPr>
        <w:t>上线该子房型，然后手动录入某个日期的价格，然后再试试</w:t>
      </w:r>
      <w:r w:rsidR="00731A0E">
        <w:rPr>
          <w:rFonts w:hint="eastAsia"/>
          <w:b/>
          <w:sz w:val="30"/>
          <w:szCs w:val="30"/>
        </w:rPr>
        <w:t>H</w:t>
      </w:r>
      <w:r w:rsidR="00731A0E">
        <w:rPr>
          <w:b/>
          <w:sz w:val="30"/>
          <w:szCs w:val="30"/>
        </w:rPr>
        <w:t>OP</w:t>
      </w:r>
      <w:r w:rsidR="00731A0E">
        <w:rPr>
          <w:rFonts w:hint="eastAsia"/>
          <w:b/>
          <w:sz w:val="30"/>
          <w:szCs w:val="30"/>
        </w:rPr>
        <w:t>价格推送，如果还是不行找下曾宪龙让携程那边打开隐藏的子房型</w:t>
      </w:r>
    </w:p>
    <w:p w14:paraId="60BA55FF" w14:textId="622B0107" w:rsidR="00731A0E" w:rsidRDefault="00731A0E" w:rsidP="00731A0E">
      <w:pPr>
        <w:rPr>
          <w:b/>
          <w:sz w:val="30"/>
          <w:szCs w:val="30"/>
        </w:rPr>
      </w:pPr>
    </w:p>
    <w:p w14:paraId="26D358D0" w14:textId="53CA03EF" w:rsidR="00731A0E" w:rsidRPr="00731A0E" w:rsidRDefault="00731A0E" w:rsidP="00731A0E">
      <w:pPr>
        <w:ind w:left="301" w:hangingChars="100" w:hanging="301"/>
        <w:rPr>
          <w:b/>
          <w:sz w:val="30"/>
          <w:szCs w:val="30"/>
        </w:rPr>
      </w:pPr>
      <w:r>
        <w:rPr>
          <w:rFonts w:hint="eastAsia"/>
          <w:b/>
          <w:sz w:val="30"/>
          <w:szCs w:val="30"/>
        </w:rPr>
        <w:t>7</w:t>
      </w:r>
      <w:r>
        <w:rPr>
          <w:b/>
          <w:sz w:val="30"/>
          <w:szCs w:val="30"/>
        </w:rPr>
        <w:t>.</w:t>
      </w:r>
      <w:r w:rsidRPr="00731A0E">
        <w:rPr>
          <w:rFonts w:hint="eastAsia"/>
          <w:b/>
          <w:sz w:val="30"/>
          <w:szCs w:val="30"/>
        </w:rPr>
        <w:t>上面所有情况除了</w:t>
      </w:r>
      <w:r w:rsidRPr="00731A0E">
        <w:rPr>
          <w:b/>
          <w:sz w:val="30"/>
          <w:szCs w:val="30"/>
        </w:rPr>
        <w:t>5</w:t>
      </w:r>
      <w:r w:rsidRPr="00731A0E">
        <w:rPr>
          <w:rFonts w:hint="eastAsia"/>
          <w:b/>
          <w:sz w:val="30"/>
          <w:szCs w:val="30"/>
        </w:rPr>
        <w:t>,</w:t>
      </w:r>
      <w:r w:rsidRPr="00731A0E">
        <w:rPr>
          <w:b/>
          <w:sz w:val="30"/>
          <w:szCs w:val="30"/>
        </w:rPr>
        <w:t>6</w:t>
      </w:r>
      <w:r w:rsidRPr="00731A0E">
        <w:rPr>
          <w:rFonts w:hint="eastAsia"/>
          <w:b/>
          <w:sz w:val="30"/>
          <w:szCs w:val="30"/>
        </w:rPr>
        <w:t>以外的一般重新在</w:t>
      </w:r>
      <w:r w:rsidRPr="00731A0E">
        <w:rPr>
          <w:rFonts w:hint="eastAsia"/>
          <w:b/>
          <w:sz w:val="30"/>
          <w:szCs w:val="30"/>
        </w:rPr>
        <w:t>hop</w:t>
      </w:r>
      <w:r w:rsidRPr="00731A0E">
        <w:rPr>
          <w:rFonts w:hint="eastAsia"/>
          <w:b/>
          <w:sz w:val="30"/>
          <w:szCs w:val="30"/>
        </w:rPr>
        <w:t>推送价格就可以同步到携程的</w:t>
      </w:r>
    </w:p>
    <w:p w14:paraId="10CD8B06" w14:textId="1CD356A3" w:rsidR="00731A0E" w:rsidRPr="00731A0E" w:rsidRDefault="00731A0E" w:rsidP="00731A0E">
      <w:pPr>
        <w:pStyle w:val="a3"/>
        <w:ind w:left="360" w:firstLineChars="0" w:firstLine="0"/>
        <w:rPr>
          <w:rFonts w:hint="eastAsia"/>
          <w:b/>
          <w:sz w:val="30"/>
          <w:szCs w:val="30"/>
        </w:rPr>
      </w:pPr>
      <w:bookmarkStart w:id="0" w:name="_GoBack"/>
      <w:r>
        <w:rPr>
          <w:noProof/>
        </w:rPr>
        <w:drawing>
          <wp:inline distT="0" distB="0" distL="0" distR="0" wp14:anchorId="72AF74F1" wp14:editId="361A1AAF">
            <wp:extent cx="5274310" cy="42735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427355"/>
                    </a:xfrm>
                    <a:prstGeom prst="rect">
                      <a:avLst/>
                    </a:prstGeom>
                  </pic:spPr>
                </pic:pic>
              </a:graphicData>
            </a:graphic>
          </wp:inline>
        </w:drawing>
      </w:r>
      <w:bookmarkEnd w:id="0"/>
    </w:p>
    <w:sectPr w:rsidR="00731A0E" w:rsidRPr="00731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906F7"/>
    <w:multiLevelType w:val="hybridMultilevel"/>
    <w:tmpl w:val="3642D4E2"/>
    <w:lvl w:ilvl="0" w:tplc="829E46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49"/>
    <w:rsid w:val="003D2749"/>
    <w:rsid w:val="00716C4C"/>
    <w:rsid w:val="00731A0E"/>
    <w:rsid w:val="00A04833"/>
    <w:rsid w:val="00AB56DE"/>
    <w:rsid w:val="00E6439D"/>
    <w:rsid w:val="00F40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D23A"/>
  <w15:chartTrackingRefBased/>
  <w15:docId w15:val="{C55187B0-2E63-4D21-9ABA-143FEA83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6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2018-07-03T03:11:00Z</dcterms:created>
  <dcterms:modified xsi:type="dcterms:W3CDTF">2018-07-03T03:25:00Z</dcterms:modified>
</cp:coreProperties>
</file>