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Microsoft YaHei Light" w:hAnsi="Microsoft YaHei Light" w:eastAsia="Microsoft YaHei Light"/>
          <w:b/>
          <w:bCs/>
          <w:sz w:val="16"/>
          <w:szCs w:val="16"/>
        </w:rPr>
      </w:pPr>
    </w:p>
    <w:p>
      <w:pPr>
        <w:ind w:left="114" w:firstLine="440" w:firstLineChars="200"/>
        <w:rPr>
          <w:rFonts w:hint="default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</w:rPr>
        <w:t>会议记录-2020.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</w:rPr>
        <w:t>.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24</w:t>
      </w:r>
    </w:p>
    <w:tbl>
      <w:tblPr>
        <w:tblStyle w:val="5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022"/>
        <w:gridCol w:w="7"/>
        <w:gridCol w:w="1552"/>
        <w:gridCol w:w="4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会议名称</w:t>
            </w:r>
          </w:p>
        </w:tc>
        <w:tc>
          <w:tcPr>
            <w:tcW w:w="3029" w:type="dxa"/>
            <w:gridSpan w:val="2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部门周会</w:t>
            </w:r>
          </w:p>
        </w:tc>
        <w:tc>
          <w:tcPr>
            <w:tcW w:w="1552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会议时间</w:t>
            </w:r>
          </w:p>
        </w:tc>
        <w:tc>
          <w:tcPr>
            <w:tcW w:w="4064" w:type="dxa"/>
          </w:tcPr>
          <w:p>
            <w:pPr>
              <w:ind w:left="156" w:hanging="114" w:hangingChars="71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2020.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.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会议地点</w:t>
            </w:r>
          </w:p>
        </w:tc>
        <w:tc>
          <w:tcPr>
            <w:tcW w:w="3029" w:type="dxa"/>
            <w:gridSpan w:val="2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大皇宫会议室</w:t>
            </w:r>
          </w:p>
        </w:tc>
        <w:tc>
          <w:tcPr>
            <w:tcW w:w="1552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发起部门</w:t>
            </w:r>
          </w:p>
        </w:tc>
        <w:tc>
          <w:tcPr>
            <w:tcW w:w="4064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主 持 人</w:t>
            </w:r>
          </w:p>
        </w:tc>
        <w:tc>
          <w:tcPr>
            <w:tcW w:w="3022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郑雅静</w:t>
            </w:r>
          </w:p>
        </w:tc>
        <w:tc>
          <w:tcPr>
            <w:tcW w:w="1559" w:type="dxa"/>
            <w:gridSpan w:val="2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记录人</w:t>
            </w:r>
          </w:p>
        </w:tc>
        <w:tc>
          <w:tcPr>
            <w:tcW w:w="4064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欧燕珍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出席人员</w:t>
            </w:r>
          </w:p>
        </w:tc>
        <w:tc>
          <w:tcPr>
            <w:tcW w:w="8645" w:type="dxa"/>
            <w:gridSpan w:val="4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郑雅静、郑晓娜、张忠位、林妮、欧燕珍、梁翠仪、崔小仪、谭允贤、何嘉慧、王佳慧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缺席人员</w:t>
            </w:r>
          </w:p>
        </w:tc>
        <w:tc>
          <w:tcPr>
            <w:tcW w:w="8645" w:type="dxa"/>
            <w:gridSpan w:val="4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主要议题</w:t>
            </w:r>
          </w:p>
        </w:tc>
        <w:tc>
          <w:tcPr>
            <w:tcW w:w="8645" w:type="dxa"/>
            <w:gridSpan w:val="4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一、各岗位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工作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汇报</w:t>
            </w:r>
          </w:p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二、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应收应付款管理要求</w:t>
            </w:r>
          </w:p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三、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内外账合并及金蝶上线工作推进</w:t>
            </w:r>
          </w:p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四；开票流程梳理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0" w:hRule="atLeast"/>
          <w:jc w:val="center"/>
        </w:trPr>
        <w:tc>
          <w:tcPr>
            <w:tcW w:w="9771" w:type="dxa"/>
            <w:gridSpan w:val="5"/>
          </w:tcPr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一、各岗位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工作汇报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1. 报表输出，要有数据分析，图表分析。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1.1同比思维：本期与同期做对比。（用柱状图）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1.2环比思维：本期与上期做对比（用曲线图）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1.3结构思维：（用饼图）</w:t>
            </w:r>
          </w:p>
          <w:p>
            <w:pPr>
              <w:numPr>
                <w:ilvl w:val="0"/>
                <w:numId w:val="1"/>
              </w:num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资金组根据不同银行的理财周期，重新规划付款节奏</w:t>
            </w:r>
          </w:p>
          <w:p>
            <w:pPr>
              <w:numPr>
                <w:ilvl w:val="0"/>
                <w:numId w:val="1"/>
              </w:numPr>
              <w:ind w:left="156" w:hanging="114" w:hangingChars="71"/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8月份启动预算管理</w:t>
            </w:r>
          </w:p>
          <w:p>
            <w:pPr>
              <w:ind w:left="128" w:firstLine="35" w:firstLineChars="22"/>
              <w:jc w:val="left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结论：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  <w:t>做好报表分析工作，可以正确评价企业的财务状况、经营成果和现金流量情况，揭示企业未来的报酬和风险；检查企业预算完成情况，考核经营管理人员的业绩，为建立健全合理的激励机制提供帮助。</w:t>
            </w:r>
          </w:p>
          <w:p>
            <w:pPr>
              <w:numPr>
                <w:numId w:val="0"/>
              </w:numPr>
              <w:ind w:leftChars="-71"/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应收应付款管理要求：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每周逾收款要及时发送邮件告知姚总和郑总具体逾期的情况，邮件上注明反馈的时间，形成应收款的管理节奏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每半年对应收款和应付款计提一次坏账准备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押金，借支每月定期盘点，不允许长期挂账。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单结推动转定期结算</w:t>
            </w:r>
          </w:p>
          <w:p>
            <w:pPr>
              <w:numPr>
                <w:numId w:val="0"/>
              </w:numPr>
              <w:jc w:val="left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  <w:t>结论：定期计提坏账，输出健康报表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  <w:t>内外账合并及金蝶上线工作推进</w:t>
            </w:r>
          </w:p>
          <w:p>
            <w:pPr>
              <w:numPr>
                <w:ilvl w:val="0"/>
                <w:numId w:val="4"/>
              </w:numPr>
              <w:ind w:left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  <w:t>小崔应收应付往来盘点确认及期初关闭；</w:t>
            </w:r>
          </w:p>
          <w:p>
            <w:pPr>
              <w:numPr>
                <w:ilvl w:val="0"/>
                <w:numId w:val="4"/>
              </w:numPr>
              <w:ind w:leftChars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  <w:t>下周上金蝶模板，要求大家在账套上跑一次</w:t>
            </w:r>
          </w:p>
          <w:p>
            <w:pPr>
              <w:numPr>
                <w:ilvl w:val="0"/>
                <w:numId w:val="4"/>
              </w:numPr>
              <w:ind w:leftChars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  <w:t>7月份的账目要在金蝶系统做</w:t>
            </w:r>
          </w:p>
          <w:p>
            <w:pPr>
              <w:numPr>
                <w:numId w:val="0"/>
              </w:numPr>
              <w:jc w:val="left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  <w:t>结论：8月10号关闭内外账合并，业财项目启动</w:t>
            </w:r>
          </w:p>
          <w:p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开票流程梳理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lucky熟悉，了解所有开票的需求，梳理开票流程。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税负控制-lucky</w:t>
            </w:r>
          </w:p>
          <w:p>
            <w:pPr>
              <w:jc w:val="left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结论：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  <w:t>了解需求，协调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val="en-US" w:eastAsia="zh-CN"/>
              </w:rPr>
              <w:t>op部门，根据流程开发票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总体总结：</w:t>
            </w:r>
          </w:p>
          <w:p>
            <w:pPr>
              <w:pStyle w:val="10"/>
              <w:numPr>
                <w:ilvl w:val="0"/>
                <w:numId w:val="6"/>
              </w:numPr>
              <w:ind w:left="690" w:leftChars="0" w:hanging="36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报表需添加数据分析，图表分析</w:t>
            </w:r>
          </w:p>
          <w:p>
            <w:pPr>
              <w:pStyle w:val="10"/>
              <w:numPr>
                <w:ilvl w:val="0"/>
                <w:numId w:val="6"/>
              </w:numPr>
              <w:ind w:left="690" w:leftChars="0" w:hanging="36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应收应付板块当中逾期的应收账款，必须发邮件出来重点跟进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；</w:t>
            </w:r>
          </w:p>
          <w:p>
            <w:pPr>
              <w:pStyle w:val="10"/>
              <w:numPr>
                <w:ilvl w:val="0"/>
                <w:numId w:val="6"/>
              </w:numPr>
              <w:ind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上线业财系统，应收应付应协同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jesscia梳理往期账务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；</w:t>
            </w:r>
          </w:p>
          <w:p>
            <w:pPr>
              <w:pStyle w:val="10"/>
              <w:numPr>
                <w:ilvl w:val="0"/>
                <w:numId w:val="6"/>
              </w:numPr>
              <w:ind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发票需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进一步梳理完整</w:t>
            </w:r>
          </w:p>
          <w:p>
            <w:pPr>
              <w:pStyle w:val="10"/>
              <w:numPr>
                <w:ilvl w:val="0"/>
                <w:numId w:val="6"/>
              </w:numPr>
              <w:ind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下周重点工作：</w:t>
            </w:r>
          </w:p>
          <w:p>
            <w:pPr>
              <w:pStyle w:val="10"/>
              <w:tabs>
                <w:tab w:val="left" w:pos="3160"/>
              </w:tabs>
              <w:ind w:left="69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金蝶数据导入，上线；</w:t>
            </w:r>
          </w:p>
          <w:p>
            <w:pPr>
              <w:pStyle w:val="10"/>
              <w:tabs>
                <w:tab w:val="left" w:pos="3160"/>
              </w:tabs>
              <w:ind w:left="690" w:firstLine="0" w:firstLineChars="0"/>
              <w:jc w:val="left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预算整体计划落实</w:t>
            </w:r>
          </w:p>
          <w:p>
            <w:pPr>
              <w:pStyle w:val="10"/>
              <w:tabs>
                <w:tab w:val="left" w:pos="3160"/>
              </w:tabs>
              <w:ind w:left="69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开部门会议。</w:t>
            </w:r>
          </w:p>
          <w:p>
            <w:pPr>
              <w:pStyle w:val="10"/>
              <w:tabs>
                <w:tab w:val="left" w:pos="3160"/>
              </w:tabs>
              <w:ind w:left="69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771" w:type="dxa"/>
            <w:gridSpan w:val="5"/>
            <w:vAlign w:val="center"/>
          </w:tcPr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纪要抄送：陈总、谢总及管理层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16"/>
          <w:szCs w:val="16"/>
        </w:rPr>
      </w:pPr>
    </w:p>
    <w:sectPr>
      <w:pgSz w:w="11906" w:h="16838"/>
      <w:pgMar w:top="720" w:right="1558" w:bottom="72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727780"/>
    <w:multiLevelType w:val="singleLevel"/>
    <w:tmpl w:val="E672778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43D9C"/>
    <w:multiLevelType w:val="multilevel"/>
    <w:tmpl w:val="00043D9C"/>
    <w:lvl w:ilvl="0" w:tentative="0">
      <w:start w:val="1"/>
      <w:numFmt w:val="decimal"/>
      <w:lvlText w:val="%1、"/>
      <w:lvlJc w:val="left"/>
      <w:pPr>
        <w:ind w:left="6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70" w:hanging="420"/>
      </w:pPr>
    </w:lvl>
    <w:lvl w:ilvl="2" w:tentative="0">
      <w:start w:val="1"/>
      <w:numFmt w:val="lowerRoman"/>
      <w:lvlText w:val="%3."/>
      <w:lvlJc w:val="right"/>
      <w:pPr>
        <w:ind w:left="1590" w:hanging="420"/>
      </w:pPr>
    </w:lvl>
    <w:lvl w:ilvl="3" w:tentative="0">
      <w:start w:val="1"/>
      <w:numFmt w:val="decimal"/>
      <w:lvlText w:val="%4."/>
      <w:lvlJc w:val="left"/>
      <w:pPr>
        <w:ind w:left="2010" w:hanging="420"/>
      </w:pPr>
    </w:lvl>
    <w:lvl w:ilvl="4" w:tentative="0">
      <w:start w:val="1"/>
      <w:numFmt w:val="lowerLetter"/>
      <w:lvlText w:val="%5)"/>
      <w:lvlJc w:val="left"/>
      <w:pPr>
        <w:ind w:left="2430" w:hanging="420"/>
      </w:pPr>
    </w:lvl>
    <w:lvl w:ilvl="5" w:tentative="0">
      <w:start w:val="1"/>
      <w:numFmt w:val="lowerRoman"/>
      <w:lvlText w:val="%6."/>
      <w:lvlJc w:val="right"/>
      <w:pPr>
        <w:ind w:left="2850" w:hanging="420"/>
      </w:pPr>
    </w:lvl>
    <w:lvl w:ilvl="6" w:tentative="0">
      <w:start w:val="1"/>
      <w:numFmt w:val="decimal"/>
      <w:lvlText w:val="%7."/>
      <w:lvlJc w:val="left"/>
      <w:pPr>
        <w:ind w:left="3270" w:hanging="420"/>
      </w:pPr>
    </w:lvl>
    <w:lvl w:ilvl="7" w:tentative="0">
      <w:start w:val="1"/>
      <w:numFmt w:val="lowerLetter"/>
      <w:lvlText w:val="%8)"/>
      <w:lvlJc w:val="left"/>
      <w:pPr>
        <w:ind w:left="3690" w:hanging="420"/>
      </w:pPr>
    </w:lvl>
    <w:lvl w:ilvl="8" w:tentative="0">
      <w:start w:val="1"/>
      <w:numFmt w:val="lowerRoman"/>
      <w:lvlText w:val="%9."/>
      <w:lvlJc w:val="right"/>
      <w:pPr>
        <w:ind w:left="4110" w:hanging="420"/>
      </w:pPr>
    </w:lvl>
  </w:abstractNum>
  <w:abstractNum w:abstractNumId="2">
    <w:nsid w:val="015960FA"/>
    <w:multiLevelType w:val="singleLevel"/>
    <w:tmpl w:val="015960F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FAF7706"/>
    <w:multiLevelType w:val="singleLevel"/>
    <w:tmpl w:val="1FAF770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F17C74A"/>
    <w:multiLevelType w:val="singleLevel"/>
    <w:tmpl w:val="4F17C74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F844106"/>
    <w:multiLevelType w:val="singleLevel"/>
    <w:tmpl w:val="6F8441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7A"/>
    <w:rsid w:val="0003712B"/>
    <w:rsid w:val="00055C5C"/>
    <w:rsid w:val="00066E90"/>
    <w:rsid w:val="000674B7"/>
    <w:rsid w:val="00071403"/>
    <w:rsid w:val="00083B1A"/>
    <w:rsid w:val="000D3B65"/>
    <w:rsid w:val="000E142B"/>
    <w:rsid w:val="000E1ECA"/>
    <w:rsid w:val="000E493F"/>
    <w:rsid w:val="00134C8E"/>
    <w:rsid w:val="001600FB"/>
    <w:rsid w:val="00190FC6"/>
    <w:rsid w:val="001D0CA8"/>
    <w:rsid w:val="002010FB"/>
    <w:rsid w:val="00211620"/>
    <w:rsid w:val="00273241"/>
    <w:rsid w:val="002A67CC"/>
    <w:rsid w:val="002C5CE8"/>
    <w:rsid w:val="002D1F0B"/>
    <w:rsid w:val="002D65D2"/>
    <w:rsid w:val="002E389B"/>
    <w:rsid w:val="002F2C98"/>
    <w:rsid w:val="002F4476"/>
    <w:rsid w:val="003021CA"/>
    <w:rsid w:val="003251BE"/>
    <w:rsid w:val="00333848"/>
    <w:rsid w:val="00335A8D"/>
    <w:rsid w:val="00367898"/>
    <w:rsid w:val="003F3EA6"/>
    <w:rsid w:val="0044472B"/>
    <w:rsid w:val="0046247E"/>
    <w:rsid w:val="00463DF7"/>
    <w:rsid w:val="004837A3"/>
    <w:rsid w:val="004A4900"/>
    <w:rsid w:val="004B2898"/>
    <w:rsid w:val="004B71C3"/>
    <w:rsid w:val="004C662A"/>
    <w:rsid w:val="004D685C"/>
    <w:rsid w:val="005035D3"/>
    <w:rsid w:val="00512CCC"/>
    <w:rsid w:val="005211E3"/>
    <w:rsid w:val="00542AAF"/>
    <w:rsid w:val="005474DE"/>
    <w:rsid w:val="00565460"/>
    <w:rsid w:val="00595D36"/>
    <w:rsid w:val="005A0DC4"/>
    <w:rsid w:val="005F46C5"/>
    <w:rsid w:val="005F760D"/>
    <w:rsid w:val="00606BAE"/>
    <w:rsid w:val="00631157"/>
    <w:rsid w:val="00634BF5"/>
    <w:rsid w:val="0067559D"/>
    <w:rsid w:val="006C4F49"/>
    <w:rsid w:val="006D2AA1"/>
    <w:rsid w:val="006D3CA5"/>
    <w:rsid w:val="006D5FDE"/>
    <w:rsid w:val="006E4054"/>
    <w:rsid w:val="0072014A"/>
    <w:rsid w:val="00734FEA"/>
    <w:rsid w:val="00742468"/>
    <w:rsid w:val="00745E12"/>
    <w:rsid w:val="00761B8C"/>
    <w:rsid w:val="007754AE"/>
    <w:rsid w:val="00775E3B"/>
    <w:rsid w:val="007A3AC7"/>
    <w:rsid w:val="007C3AFB"/>
    <w:rsid w:val="007E173E"/>
    <w:rsid w:val="00822253"/>
    <w:rsid w:val="008558D5"/>
    <w:rsid w:val="0086203E"/>
    <w:rsid w:val="0086437C"/>
    <w:rsid w:val="00890E89"/>
    <w:rsid w:val="00891571"/>
    <w:rsid w:val="008B6403"/>
    <w:rsid w:val="008D6788"/>
    <w:rsid w:val="008E27AC"/>
    <w:rsid w:val="00946FF8"/>
    <w:rsid w:val="00980701"/>
    <w:rsid w:val="009933EA"/>
    <w:rsid w:val="009C668D"/>
    <w:rsid w:val="00A068BC"/>
    <w:rsid w:val="00A5252B"/>
    <w:rsid w:val="00A83741"/>
    <w:rsid w:val="00A87391"/>
    <w:rsid w:val="00AA0C39"/>
    <w:rsid w:val="00AB3C9B"/>
    <w:rsid w:val="00AD044D"/>
    <w:rsid w:val="00AE5332"/>
    <w:rsid w:val="00AF187A"/>
    <w:rsid w:val="00AF503A"/>
    <w:rsid w:val="00B115BE"/>
    <w:rsid w:val="00B22C73"/>
    <w:rsid w:val="00B573E7"/>
    <w:rsid w:val="00B93648"/>
    <w:rsid w:val="00B948F7"/>
    <w:rsid w:val="00C01637"/>
    <w:rsid w:val="00C53618"/>
    <w:rsid w:val="00C62425"/>
    <w:rsid w:val="00C6453D"/>
    <w:rsid w:val="00C73C2C"/>
    <w:rsid w:val="00C94864"/>
    <w:rsid w:val="00CD0F95"/>
    <w:rsid w:val="00D042D8"/>
    <w:rsid w:val="00D247FD"/>
    <w:rsid w:val="00D31FD1"/>
    <w:rsid w:val="00D36C47"/>
    <w:rsid w:val="00D74572"/>
    <w:rsid w:val="00D90631"/>
    <w:rsid w:val="00DD1433"/>
    <w:rsid w:val="00DE5277"/>
    <w:rsid w:val="00E248AB"/>
    <w:rsid w:val="00E76922"/>
    <w:rsid w:val="00E87F57"/>
    <w:rsid w:val="00E96438"/>
    <w:rsid w:val="00ED6AF5"/>
    <w:rsid w:val="00EF5E6A"/>
    <w:rsid w:val="00F00CF4"/>
    <w:rsid w:val="00F03BCD"/>
    <w:rsid w:val="00F04C90"/>
    <w:rsid w:val="00F46B53"/>
    <w:rsid w:val="00F87076"/>
    <w:rsid w:val="00FB67FE"/>
    <w:rsid w:val="00FC054A"/>
    <w:rsid w:val="022E5C0C"/>
    <w:rsid w:val="029F336D"/>
    <w:rsid w:val="05E97AD7"/>
    <w:rsid w:val="063A4687"/>
    <w:rsid w:val="075A1183"/>
    <w:rsid w:val="087B1AAB"/>
    <w:rsid w:val="08947239"/>
    <w:rsid w:val="09F35278"/>
    <w:rsid w:val="0B4E2C5C"/>
    <w:rsid w:val="0C6D4217"/>
    <w:rsid w:val="0D321F76"/>
    <w:rsid w:val="119821F8"/>
    <w:rsid w:val="13530715"/>
    <w:rsid w:val="14DF73F2"/>
    <w:rsid w:val="154619DC"/>
    <w:rsid w:val="1B4E22A7"/>
    <w:rsid w:val="1B9D2DDF"/>
    <w:rsid w:val="20F6693A"/>
    <w:rsid w:val="21FA26D1"/>
    <w:rsid w:val="229C7240"/>
    <w:rsid w:val="237933A7"/>
    <w:rsid w:val="23D11BA7"/>
    <w:rsid w:val="247316EA"/>
    <w:rsid w:val="247F587D"/>
    <w:rsid w:val="25F70490"/>
    <w:rsid w:val="27495388"/>
    <w:rsid w:val="28362AF8"/>
    <w:rsid w:val="379A1283"/>
    <w:rsid w:val="3B0654E1"/>
    <w:rsid w:val="3B97399D"/>
    <w:rsid w:val="3DB14CDE"/>
    <w:rsid w:val="3DDD07B6"/>
    <w:rsid w:val="3DFAF599"/>
    <w:rsid w:val="40701BB7"/>
    <w:rsid w:val="40A82DEB"/>
    <w:rsid w:val="410244F5"/>
    <w:rsid w:val="42386136"/>
    <w:rsid w:val="439405BA"/>
    <w:rsid w:val="44B64FFD"/>
    <w:rsid w:val="47312F6C"/>
    <w:rsid w:val="47B44E88"/>
    <w:rsid w:val="4BDD4502"/>
    <w:rsid w:val="54572410"/>
    <w:rsid w:val="58093AE9"/>
    <w:rsid w:val="58AF7A5A"/>
    <w:rsid w:val="59397CCE"/>
    <w:rsid w:val="5FBFDD62"/>
    <w:rsid w:val="6144103A"/>
    <w:rsid w:val="642845DD"/>
    <w:rsid w:val="65007F8D"/>
    <w:rsid w:val="683F430B"/>
    <w:rsid w:val="68A56010"/>
    <w:rsid w:val="6B7002A8"/>
    <w:rsid w:val="6B7D1D1C"/>
    <w:rsid w:val="6D1B516A"/>
    <w:rsid w:val="7075126E"/>
    <w:rsid w:val="73377E64"/>
    <w:rsid w:val="78135D30"/>
    <w:rsid w:val="78577DF8"/>
    <w:rsid w:val="78A03EE3"/>
    <w:rsid w:val="7A291DE7"/>
    <w:rsid w:val="7A2F013B"/>
    <w:rsid w:val="7A5B52CD"/>
    <w:rsid w:val="7AC66E47"/>
    <w:rsid w:val="7AF44E0F"/>
    <w:rsid w:val="7B4700D7"/>
    <w:rsid w:val="7B674B12"/>
    <w:rsid w:val="7CF83706"/>
    <w:rsid w:val="7E9F1615"/>
    <w:rsid w:val="7EBF00F5"/>
    <w:rsid w:val="7FFEFD2A"/>
    <w:rsid w:val="96FF289A"/>
    <w:rsid w:val="B76B3F11"/>
    <w:rsid w:val="DB774704"/>
    <w:rsid w:val="DF7BEEB5"/>
    <w:rsid w:val="FEF57F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139</Words>
  <Characters>794</Characters>
  <Lines>6</Lines>
  <Paragraphs>1</Paragraphs>
  <TotalTime>2</TotalTime>
  <ScaleCrop>false</ScaleCrop>
  <LinksUpToDate>false</LinksUpToDate>
  <CharactersWithSpaces>932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2020-06-15T11:10:00Z</dcterms:created>
  <dc:creator>huami</dc:creator>
  <cp:lastModifiedBy>CIT-karmen欧燕珍</cp:lastModifiedBy>
  <dcterms:modified xsi:type="dcterms:W3CDTF">2020-07-25T06:23:47Z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