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56D49">
      <w:pPr>
        <w:ind w:left="0" w:leftChars="0" w:firstLine="0" w:firstLineChars="0"/>
        <w:jc w:val="center"/>
        <w:rPr>
          <w:rFonts w:hint="eastAsia"/>
        </w:rPr>
      </w:pPr>
      <w:r>
        <w:rPr>
          <w:rFonts w:hint="eastAsia"/>
        </w:rPr>
        <w:t>预采购协议</w:t>
      </w:r>
    </w:p>
    <w:p w14:paraId="3CE0E24D">
      <w:pPr>
        <w:ind w:left="0" w:leftChars="0" w:firstLine="0"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鉴于以下各方:</w:t>
      </w:r>
    </w:p>
    <w:p w14:paraId="0443C7AF">
      <w:pPr>
        <w:ind w:left="3840" w:leftChars="0" w:hanging="3840" w:hangingChars="1600"/>
        <w:rPr>
          <w:rFonts w:hint="eastAsia"/>
        </w:rPr>
      </w:pPr>
      <w:r>
        <w:rPr>
          <w:rFonts w:hint="eastAsia"/>
        </w:rPr>
        <w:t>本协议于年 月由以下双方签订:</w:t>
      </w:r>
    </w:p>
    <w:p w14:paraId="716D177D">
      <w:pPr>
        <w:bidi w:val="0"/>
        <w:spacing w:before="0" w:beforeLines="0" w:line="240" w:lineRule="auto"/>
        <w:ind w:left="0" w:leftChars="0" w:firstLine="0" w:firstLineChars="0"/>
        <w:jc w:val="left"/>
        <w:rPr>
          <w:rFonts w:hint="eastAsia"/>
        </w:rPr>
      </w:pPr>
      <w:r>
        <w:rPr>
          <w:rFonts w:hint="eastAsia"/>
          <w:lang w:eastAsia="zh-CN"/>
        </w:rPr>
        <w:t>【</w:t>
      </w:r>
      <w:r>
        <w:rPr>
          <w:rFonts w:hint="eastAsia"/>
          <w:u w:val="single"/>
          <w:lang w:val="en-US" w:eastAsia="zh-CN"/>
        </w:rPr>
        <w:t xml:space="preserve">                </w:t>
      </w:r>
      <w:r>
        <w:rPr>
          <w:rFonts w:hint="eastAsia"/>
          <w:lang w:eastAsia="zh-CN"/>
        </w:rPr>
        <w:t>】</w:t>
      </w:r>
      <w:r>
        <w:rPr>
          <w:rFonts w:hint="eastAsia"/>
        </w:rPr>
        <w:t>(以下简称“酒店”)，一家合法成立并存</w:t>
      </w:r>
      <w:r>
        <w:rPr>
          <w:rFonts w:hint="eastAsia"/>
          <w:lang w:val="en-US" w:eastAsia="zh-CN"/>
        </w:rPr>
        <w:t>续</w:t>
      </w:r>
      <w:r>
        <w:rPr>
          <w:rFonts w:hint="eastAsia"/>
        </w:rPr>
        <w:t>的公司，主要办公地址位于，由</w:t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rFonts w:hint="eastAsia"/>
        </w:rPr>
        <w:t>代表签署;</w:t>
      </w:r>
    </w:p>
    <w:p w14:paraId="754B49DB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汇智国际旅游发展有限公司(以下简称“CITDC”)一家正式组建并存续的公司，公司办事处位于中国广州市天河区黄埔大道 656号汇金中心 36楼 3606-3909室，由其区域商务总监先生代表签署。兹证明如下:</w:t>
      </w:r>
    </w:p>
    <w:p w14:paraId="2A972438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鉴于，酒店是一家以向客人提供客房住宿和其他相关服务而闻名的酒店。</w:t>
      </w:r>
    </w:p>
    <w:p w14:paraId="59D231F8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鉴于，CIIDC是一家旅行社，负责为酒店的客人和客户提供住宿和相关服务。</w:t>
      </w:r>
      <w:r>
        <w:rPr>
          <w:rFonts w:hint="eastAsia"/>
        </w:rPr>
        <w:br w:type="textWrapping"/>
      </w:r>
    </w:p>
    <w:p w14:paraId="07CEEEB1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因此，鉴于上述前提以及下文所述的相互契约和规定，双方达成如下协议:</w:t>
      </w:r>
    </w:p>
    <w:p w14:paraId="14C3C0ED">
      <w:pPr>
        <w:ind w:left="0" w:leftChars="0" w:firstLine="0" w:firstLineChars="0"/>
        <w:rPr>
          <w:rFonts w:hint="eastAsia"/>
        </w:rPr>
      </w:pPr>
      <w:r>
        <w:rPr>
          <w:rFonts w:hint="eastAsia"/>
          <w:lang w:val="en-US" w:eastAsia="zh-CN"/>
        </w:rPr>
        <w:t>一</w:t>
      </w:r>
      <w:r>
        <w:rPr>
          <w:rFonts w:hint="eastAsia"/>
        </w:rPr>
        <w:t>、协议范围</w:t>
      </w:r>
    </w:p>
    <w:p w14:paraId="68E1657D">
      <w:pPr>
        <w:ind w:left="0" w:leftChars="0" w:firstLine="0" w:firstLineChars="0"/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.预购金额和房费</w:t>
      </w:r>
    </w:p>
    <w:p w14:paraId="4A73C93F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CITDC应签订一份预购协议，并根据以下标准从酒店购买价值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</w:rPr>
        <w:t>的房晚。以下自行明确房间类型、数量、所包含的酒店服务、儿童政策等预定信息:</w:t>
      </w:r>
      <w:r>
        <w:rPr>
          <w:rFonts w:hint="eastAsia"/>
        </w:rPr>
        <w:br w:type="textWrapping"/>
      </w:r>
    </w:p>
    <w:p w14:paraId="0C9EA03C">
      <w:pPr>
        <w:ind w:left="0" w:leftChars="0" w:firstLine="0" w:firstLineChars="0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B.</w:t>
      </w:r>
      <w:r>
        <w:rPr>
          <w:rFonts w:hint="eastAsia"/>
          <w:b/>
          <w:bCs/>
        </w:rPr>
        <w:t>入住有效期:</w:t>
      </w:r>
    </w:p>
    <w:p w14:paraId="50AD0BE9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预付款全额支付后生效，有效期为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b/>
          <w:bCs/>
        </w:rPr>
        <w:t>C.房间分配</w:t>
      </w:r>
    </w:p>
    <w:p w14:paraId="7341DE42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CITDC在签署本协议并全额支付预购款项后，可享有酒店提供的每日预留房量</w:t>
      </w:r>
      <w:r>
        <w:rPr>
          <w:rFonts w:hint="eastAsia"/>
          <w:lang w:eastAsia="zh-CN"/>
        </w:rPr>
        <w:t>。</w:t>
      </w:r>
      <w:r>
        <w:rPr>
          <w:rFonts w:hint="eastAsia"/>
          <w:b/>
          <w:bCs/>
        </w:rPr>
        <w:t>根据业务实际情况约定每日房间分配和截止时间</w:t>
      </w:r>
    </w:p>
    <w:p w14:paraId="15F88365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每日房间分配中未售出的房间应由酒店在约定的截止日期后释放。</w:t>
      </w:r>
      <w:r>
        <w:rPr>
          <w:rFonts w:hint="eastAsia"/>
        </w:rPr>
        <w:br w:type="textWrapping"/>
      </w:r>
    </w:p>
    <w:p w14:paraId="5367F899">
      <w:pPr>
        <w:ind w:left="0" w:leftChars="0" w:firstLine="0"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D.停售日期</w:t>
      </w:r>
    </w:p>
    <w:p w14:paraId="2A050170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房间配额仅在上述约定的截止期届满后释放。</w:t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  <w:b/>
          <w:bCs/>
        </w:rPr>
        <w:t>E.预订程序</w:t>
      </w:r>
    </w:p>
    <w:p w14:paraId="69F7287F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所有由 CITDC进行的房间预订都应通过正式的预订订单进行，该订单应包含完整的预订详情，如客人姓名、HC参考号、要求的房型、成人和儿童数量、特殊要求及酒店的联系方式。这些信息应通过电子邮件直接发送至酒店的预订部门(电子邮件地址: )，酒店应在二十四(24)小时内回传确认邮件，确认邮件应包含确认号码和酒店代表的姓名。</w:t>
      </w:r>
    </w:p>
    <w:p w14:paraId="3D812660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客人在抵达时仅需提供 CITDC 的凭证，凭证上应注明客人姓名和 CITDC参考号，作为房间住宿已经通过 CITDC预订并提前支付的证明。</w:t>
      </w:r>
    </w:p>
    <w:p w14:paraId="20596207">
      <w:pPr>
        <w:ind w:left="0" w:leftChars="0" w:firstLine="0" w:firstLineChars="0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</w:rPr>
        <w:t>F取消政策和程序</w:t>
      </w:r>
      <w:r>
        <w:rPr>
          <w:rFonts w:hint="eastAsia"/>
          <w:b/>
          <w:bCs/>
          <w:lang w:val="en-US" w:eastAsia="zh-CN"/>
        </w:rPr>
        <w:t>--</w:t>
      </w:r>
      <w:r>
        <w:rPr>
          <w:rFonts w:hint="eastAsia"/>
          <w:b/>
          <w:bCs/>
          <w:color w:val="FF0000"/>
          <w:highlight w:val="none"/>
          <w:lang w:val="en-US" w:eastAsia="zh-CN"/>
        </w:rPr>
        <w:t>（根据实际情况补充填写）</w:t>
      </w:r>
    </w:p>
    <w:p w14:paraId="02FB6645">
      <w:pPr>
        <w:ind w:left="0" w:leftChars="0" w:firstLine="0" w:firstLineChars="0"/>
        <w:rPr>
          <w:rFonts w:hint="eastAsia"/>
        </w:rPr>
      </w:pPr>
    </w:p>
    <w:p w14:paraId="2CEA4966">
      <w:pPr>
        <w:ind w:left="0" w:leftChars="0" w:firstLine="0"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G.未入住政策</w:t>
      </w:r>
      <w:r>
        <w:rPr>
          <w:rFonts w:hint="eastAsia"/>
          <w:b/>
          <w:bCs/>
          <w:color w:val="FF0000"/>
          <w:highlight w:val="none"/>
          <w:lang w:val="en-US" w:eastAsia="zh-CN"/>
        </w:rPr>
        <w:t>（根据实际情况补充填写）</w:t>
      </w:r>
      <w:r>
        <w:rPr>
          <w:rFonts w:hint="eastAsia"/>
          <w:b/>
          <w:bCs/>
        </w:rPr>
        <w:br w:type="textWrapping"/>
      </w:r>
      <w:r>
        <w:rPr>
          <w:rFonts w:hint="eastAsia"/>
          <w:b/>
          <w:bCs/>
        </w:rPr>
        <w:br w:type="textWrapping"/>
      </w:r>
      <w:r>
        <w:rPr>
          <w:rFonts w:hint="eastAsia"/>
          <w:b/>
          <w:bCs/>
          <w:lang w:val="en-US" w:eastAsia="zh-CN"/>
        </w:rPr>
        <w:t>H.</w:t>
      </w:r>
      <w:r>
        <w:rPr>
          <w:rFonts w:hint="eastAsia"/>
          <w:b/>
          <w:bCs/>
        </w:rPr>
        <w:t>不可抗力</w:t>
      </w:r>
    </w:p>
    <w:p w14:paraId="06C1D866">
      <w:pPr>
        <w:ind w:left="0" w:leftChars="0" w:firstLine="0" w:firstLineChars="0"/>
        <w:rPr>
          <w:rFonts w:hint="eastAsia"/>
          <w:b/>
          <w:bCs/>
        </w:rPr>
      </w:pPr>
      <w:r>
        <w:rPr>
          <w:rFonts w:hint="eastAsia"/>
          <w:b w:val="0"/>
          <w:bCs w:val="0"/>
        </w:rPr>
        <w:t>任何超出双方控制范围的情况，包括天灾、火灾、爆炸、战争、罢工、骚乱、犯罪、不利天气条件、洪水、地震火山爆发、恐怖主义、罢工等，均不应免除客户的付款义务。</w:t>
      </w:r>
      <w:r>
        <w:rPr>
          <w:rFonts w:hint="eastAsia"/>
          <w:b/>
          <w:bCs/>
        </w:rPr>
        <w:br w:type="textWrapping"/>
      </w:r>
    </w:p>
    <w:p w14:paraId="597BC51E">
      <w:pPr>
        <w:ind w:left="0" w:leftChars="0" w:firstLine="0" w:firstLineChars="0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I</w:t>
      </w:r>
      <w:r>
        <w:rPr>
          <w:rFonts w:hint="eastAsia"/>
          <w:b/>
          <w:bCs/>
        </w:rPr>
        <w:t>.预付款条款的有效性</w:t>
      </w:r>
    </w:p>
    <w:p w14:paraId="66379E3E">
      <w:pPr>
        <w:ind w:left="0" w:leftChars="0" w:firstLine="0" w:firstLineChars="0"/>
        <w:rPr>
          <w:rFonts w:hint="eastAsia"/>
          <w:b/>
          <w:bCs/>
        </w:rPr>
      </w:pPr>
      <w:r>
        <w:rPr>
          <w:rFonts w:hint="eastAsia"/>
          <w:b w:val="0"/>
          <w:bCs w:val="0"/>
        </w:rPr>
        <w:t>CIIDC 与酒店之间的本预付款合同条款和条件自 CITDC支付合同后立即生效，并且自本协议签署之日起一年内有效，期限届满后由双方协商确定是否续签合同，未能续签合同的，则甲方应在合同期限届满之日起3天内将剩余未消费的预付房款退回给乙方。</w:t>
      </w:r>
      <w:r>
        <w:rPr>
          <w:rFonts w:hint="eastAsia"/>
          <w:b/>
          <w:bCs/>
        </w:rPr>
        <w:br w:type="textWrapping"/>
      </w:r>
    </w:p>
    <w:p w14:paraId="3AFA59A8">
      <w:pPr>
        <w:ind w:left="0" w:leftChars="0" w:firstLine="0"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J.月度对账</w:t>
      </w:r>
    </w:p>
    <w:p w14:paraId="465EFCE3">
      <w:pPr>
        <w:ind w:left="0" w:leftChars="0" w:firstLine="0" w:firstLineChars="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每个月，由双方的会计或财务部门进行月度对账，并由双方确认，以确保关于预付房款的余额核算正确。所有账单应由 CITDC 提交给酒店。</w:t>
      </w:r>
    </w:p>
    <w:p w14:paraId="5C856B87">
      <w:pPr>
        <w:spacing w:before="97"/>
        <w:ind w:left="0" w:leftChars="0" w:firstLine="482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b/>
          <w:bCs/>
        </w:rPr>
        <w:br w:type="textWrapping"/>
      </w:r>
      <w:r>
        <w:rPr>
          <w:rFonts w:hint="eastAsia"/>
          <w:sz w:val="21"/>
          <w:szCs w:val="21"/>
          <w:lang w:eastAsia="zh-CN"/>
        </w:rPr>
        <w:t>甲方（盖章）：</w:t>
      </w:r>
      <w:r>
        <w:rPr>
          <w:rFonts w:hint="eastAsia"/>
          <w:sz w:val="21"/>
          <w:szCs w:val="21"/>
          <w:lang w:val="en-US" w:eastAsia="zh-CN"/>
        </w:rPr>
        <w:t xml:space="preserve">                                  乙方（盖章）：</w:t>
      </w:r>
    </w:p>
    <w:p w14:paraId="4C5966DC">
      <w:pPr>
        <w:spacing w:before="97"/>
        <w:ind w:left="0" w:leftChars="0" w:firstLine="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授权代表：                                     授权代表：</w:t>
      </w:r>
    </w:p>
    <w:p w14:paraId="2FB5933E">
      <w:pPr>
        <w:spacing w:before="97"/>
        <w:ind w:firstLine="420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年   月   日                                    年  月   日 </w:t>
      </w:r>
    </w:p>
    <w:p w14:paraId="4E205D82">
      <w:pPr>
        <w:ind w:left="0" w:leftChars="0" w:firstLine="0" w:firstLineChars="0"/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8A2D5">
    <w:pPr>
      <w:pStyle w:val="3"/>
      <w:spacing w:before="72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9B90C6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9B90C6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0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503FB">
    <w:pPr>
      <w:pStyle w:val="4"/>
      <w:tabs>
        <w:tab w:val="right" w:pos="7513"/>
        <w:tab w:val="clear" w:pos="8306"/>
      </w:tabs>
      <w:spacing w:before="72"/>
      <w:ind w:left="-1800" w:leftChars="-750" w:right="-1757" w:rightChars="-732" w:firstLine="0" w:firstLineChars="0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-1123950</wp:posOffset>
          </wp:positionH>
          <wp:positionV relativeFrom="paragraph">
            <wp:posOffset>-74930</wp:posOffset>
          </wp:positionV>
          <wp:extent cx="7543800" cy="1047750"/>
          <wp:effectExtent l="0" t="0" r="0" b="19050"/>
          <wp:wrapNone/>
          <wp:docPr id="1" name="图片 0" descr="文件抬头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文件抬头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inline distT="0" distB="0" distL="0" distR="0">
          <wp:extent cx="7534275" cy="956945"/>
          <wp:effectExtent l="0" t="0" r="9525" b="825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8564" cy="11178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MWVjYTNkNmY0NGVhMzcwZDVkODRmODNkN2Y0ZGYifQ=="/>
  </w:docVars>
  <w:rsids>
    <w:rsidRoot w:val="7BBF8E4F"/>
    <w:rsid w:val="119D7312"/>
    <w:rsid w:val="246F7FFD"/>
    <w:rsid w:val="2FFD03B0"/>
    <w:rsid w:val="511175AA"/>
    <w:rsid w:val="582F7483"/>
    <w:rsid w:val="5BCE6FF9"/>
    <w:rsid w:val="60FB3789"/>
    <w:rsid w:val="75217C69"/>
    <w:rsid w:val="763C358A"/>
    <w:rsid w:val="778D5050"/>
    <w:rsid w:val="7BBF8E4F"/>
    <w:rsid w:val="7F361EA3"/>
    <w:rsid w:val="9FFF5EEB"/>
    <w:rsid w:val="FF7F5936"/>
    <w:rsid w:val="FFF59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before="30" w:beforeLines="30" w:line="30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"/>
    <w:pPr>
      <w:keepNext/>
      <w:keepLines/>
      <w:spacing w:before="100" w:beforeLines="100"/>
      <w:outlineLvl w:val="0"/>
    </w:pPr>
    <w:rPr>
      <w:b/>
      <w:bCs/>
      <w:kern w:val="44"/>
      <w:szCs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Title"/>
    <w:basedOn w:val="1"/>
    <w:next w:val="1"/>
    <w:autoRedefine/>
    <w:qFormat/>
    <w:uiPriority w:val="10"/>
    <w:pPr>
      <w:spacing w:before="0" w:beforeLines="0" w:line="720" w:lineRule="auto"/>
      <w:ind w:firstLine="0" w:firstLineChars="0"/>
      <w:jc w:val="center"/>
      <w:outlineLvl w:val="0"/>
    </w:pPr>
    <w:rPr>
      <w:rFonts w:asciiTheme="majorHAnsi" w:hAnsiTheme="majorHAnsi" w:cstheme="majorBidi"/>
      <w:b/>
      <w:bCs/>
      <w:sz w:val="36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/>
    </w:pPr>
  </w:style>
  <w:style w:type="character" w:customStyle="1" w:styleId="10">
    <w:name w:val="标题 1 字符"/>
    <w:basedOn w:val="8"/>
    <w:link w:val="2"/>
    <w:autoRedefine/>
    <w:qFormat/>
    <w:uiPriority w:val="9"/>
    <w:rPr>
      <w:b/>
      <w:bCs/>
      <w:kern w:val="44"/>
      <w:szCs w:val="44"/>
    </w:rPr>
  </w:style>
  <w:style w:type="table" w:customStyle="1" w:styleId="11">
    <w:name w:val="网格型1"/>
    <w:basedOn w:val="6"/>
    <w:qFormat/>
    <w:uiPriority w:val="39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after="40" w:line="410" w:lineRule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3">
    <w:name w:val="Header or footer|1"/>
    <w:basedOn w:val="1"/>
    <w:qFormat/>
    <w:uiPriority w:val="0"/>
    <w:pPr>
      <w:widowControl w:val="0"/>
      <w:shd w:val="clear" w:color="auto" w:fill="auto"/>
      <w:spacing w:line="228" w:lineRule="exact"/>
    </w:pPr>
    <w:rPr>
      <w:sz w:val="16"/>
      <w:szCs w:val="16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973</Words>
  <Characters>1041</Characters>
  <Lines>0</Lines>
  <Paragraphs>0</Paragraphs>
  <TotalTime>1</TotalTime>
  <ScaleCrop>false</ScaleCrop>
  <LinksUpToDate>false</LinksUpToDate>
  <CharactersWithSpaces>1223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2024-03-22T04:04:00Z</dcterms:created>
  <dc:creator>冯冯冯</dc:creator>
  <cp:lastModifiedBy>Huibibi</cp:lastModifiedBy>
  <dcterms:modified xsi:type="dcterms:W3CDTF">2025-04-24T08:34:55Z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C9323F46AAD04242B2393958F7E191B7_13</vt:lpwstr>
  </property>
  <property fmtid="{D5CDD505-2E9C-101B-9397-08002B2CF9AE}" pid="4" name="KSOTemplateDocerSaveRecord">
    <vt:lpwstr>eyJoZGlkIjoiZGFjYzY5MWU3ZDVjYmIzMTVjOWNhMWViODc3YzIzOTAiLCJ1c2VySWQiOiIxMDEwNTYxOTY1In0=</vt:lpwstr>
  </property>
</Properties>
</file>