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DE97">
      <w:pPr>
        <w:spacing w:before="240" w:after="240" w:line="276" w:lineRule="auto"/>
        <w:jc w:val="center"/>
        <w:rPr>
          <w:rFonts w:ascii="Arial" w:hAnsi="Arial" w:eastAsia="Arial" w:cs="Arial"/>
          <w:b/>
          <w:highlight w:val="yellow"/>
          <w:lang w:eastAsia="zh-CN"/>
        </w:rPr>
      </w:pPr>
      <w:bookmarkStart w:id="0" w:name="original-2-1"/>
      <w:r>
        <w:rPr>
          <w:rFonts w:ascii="Arial" w:hAnsi="Arial" w:eastAsia="Arial" w:cs="Arial"/>
          <w:b/>
        </w:rPr>
        <w:t xml:space="preserve">BUSINESS PARTNERSHIP AGREEMENT - Cross Sale BETWEEN                    </w:t>
      </w:r>
      <w:r>
        <w:rPr>
          <w:rFonts w:hint="eastAsia" w:ascii="Arial" w:hAnsi="Arial" w:cs="Arial"/>
          <w:b/>
          <w:lang w:eastAsia="zh-CN"/>
        </w:rPr>
        <w:t>[</w:t>
      </w:r>
      <w:r>
        <w:rPr>
          <w:rFonts w:ascii="Arial" w:hAnsi="Arial" w:eastAsia="Arial" w:cs="Arial"/>
          <w:b/>
          <w:highlight w:val="yellow"/>
        </w:rPr>
        <w:t>CONVERGENT INTERNATIONAL TRAVEL DEVELOPMENT CO., LTD.</w:t>
      </w:r>
      <w:r>
        <w:rPr>
          <w:rFonts w:hint="eastAsia" w:ascii="Arial" w:hAnsi="Arial" w:cs="Arial"/>
          <w:b/>
          <w:lang w:eastAsia="zh-CN"/>
        </w:rPr>
        <w:t>]</w:t>
      </w:r>
      <w:r>
        <w:rPr>
          <w:rFonts w:ascii="Arial" w:hAnsi="Arial" w:eastAsia="Arial" w:cs="Arial"/>
          <w:b/>
        </w:rPr>
        <w:t xml:space="preserve"> </w:t>
      </w:r>
      <w:r>
        <w:rPr>
          <w:rFonts w:ascii="Arial" w:hAnsi="Arial" w:eastAsia="Arial" w:cs="Arial"/>
          <w:b/>
          <w:lang w:eastAsia="zh-CN"/>
        </w:rPr>
        <w:t xml:space="preserve">AND </w:t>
      </w:r>
      <w:r>
        <w:rPr>
          <w:rFonts w:ascii="Arial" w:hAnsi="Arial" w:eastAsia="Arial" w:cs="Arial"/>
          <w:b/>
          <w:highlight w:val="yellow"/>
          <w:lang w:eastAsia="zh-CN"/>
        </w:rPr>
        <w:t>[</w:t>
      </w:r>
      <w:r>
        <w:rPr>
          <w:rFonts w:hint="eastAsia" w:ascii="Arial" w:hAnsi="Arial" w:cs="Arial"/>
          <w:b/>
          <w:highlight w:val="yellow"/>
          <w:lang w:eastAsia="zh-CN"/>
        </w:rPr>
        <w:t xml:space="preserve">                                                                                                                </w:t>
      </w:r>
      <w:r>
        <w:rPr>
          <w:rFonts w:ascii="Arial" w:hAnsi="Arial" w:eastAsia="Arial" w:cs="Arial"/>
          <w:b/>
          <w:highlight w:val="yellow"/>
          <w:lang w:eastAsia="zh-CN"/>
        </w:rPr>
        <w:t>]</w:t>
      </w:r>
      <w:bookmarkEnd w:id="0"/>
    </w:p>
    <w:p w14:paraId="0D646158">
      <w:pPr>
        <w:wordWrap w:val="0"/>
        <w:spacing w:before="240" w:after="240" w:line="276" w:lineRule="auto"/>
        <w:jc w:val="right"/>
        <w:rPr>
          <w:rFonts w:ascii="Arial" w:hAnsi="Arial" w:cs="Arial"/>
          <w:sz w:val="20"/>
          <w:szCs w:val="20"/>
          <w:lang w:eastAsia="zh-CN"/>
        </w:rPr>
      </w:pPr>
      <w:bookmarkStart w:id="1" w:name="original-2-2"/>
      <w:r>
        <w:rPr>
          <w:rFonts w:ascii="Arial" w:hAnsi="Arial" w:eastAsia="Arial" w:cs="Arial"/>
          <w:sz w:val="20"/>
          <w:szCs w:val="20"/>
        </w:rPr>
        <w:t>Dated this</w:t>
      </w:r>
      <w:r>
        <w:rPr>
          <w:rFonts w:hint="eastAsia" w:ascii="Arial" w:hAnsi="Arial" w:cs="Arial"/>
          <w:sz w:val="20"/>
          <w:szCs w:val="20"/>
          <w:lang w:eastAsia="zh-CN"/>
        </w:rPr>
        <w:t xml:space="preserve"> [            ]</w:t>
      </w:r>
      <w:bookmarkEnd w:id="1"/>
    </w:p>
    <w:p w14:paraId="69FE824C">
      <w:pPr>
        <w:spacing w:before="240" w:after="240" w:line="276" w:lineRule="auto"/>
        <w:jc w:val="center"/>
        <w:rPr>
          <w:rFonts w:eastAsia="Arial"/>
          <w:b/>
          <w:sz w:val="22"/>
          <w:szCs w:val="22"/>
        </w:rPr>
      </w:pPr>
      <w:bookmarkStart w:id="2" w:name="original-2-3"/>
      <w:r>
        <w:rPr>
          <w:rFonts w:eastAsia="Arial"/>
          <w:b/>
          <w:sz w:val="22"/>
          <w:szCs w:val="22"/>
        </w:rPr>
        <w:t>THE PARTIES HERETO:</w:t>
      </w:r>
      <w:bookmarkEnd w:id="2"/>
    </w:p>
    <w:p w14:paraId="1CC58DED">
      <w:pPr>
        <w:spacing w:before="240" w:after="240" w:line="276" w:lineRule="auto"/>
        <w:jc w:val="both"/>
        <w:rPr>
          <w:rFonts w:eastAsia="Arial"/>
          <w:sz w:val="22"/>
          <w:szCs w:val="22"/>
        </w:rPr>
      </w:pPr>
      <w:bookmarkStart w:id="3" w:name="original-2-4"/>
      <w:r>
        <w:rPr>
          <w:rFonts w:eastAsia="Arial"/>
          <w:sz w:val="22"/>
          <w:szCs w:val="22"/>
        </w:rPr>
        <w:t xml:space="preserve"> </w:t>
      </w:r>
      <w:r>
        <w:rPr>
          <w:sz w:val="22"/>
          <w:szCs w:val="22"/>
          <w:lang w:eastAsia="zh-CN"/>
        </w:rPr>
        <w:t>[</w:t>
      </w:r>
      <w:r>
        <w:rPr>
          <w:rFonts w:eastAsia="Arial"/>
          <w:bCs/>
          <w:sz w:val="22"/>
          <w:szCs w:val="22"/>
          <w:highlight w:val="yellow"/>
        </w:rPr>
        <w:t>CONVERGENT INTERNATIONAL TRAVEL DEVELOPMENT CO., LTD.</w:t>
      </w:r>
      <w:r>
        <w:rPr>
          <w:sz w:val="22"/>
          <w:szCs w:val="22"/>
          <w:lang w:eastAsia="zh-CN"/>
        </w:rPr>
        <w:t>]</w:t>
      </w:r>
      <w:r>
        <w:rPr>
          <w:rFonts w:eastAsia="Arial"/>
          <w:sz w:val="22"/>
          <w:szCs w:val="22"/>
        </w:rPr>
        <w:t xml:space="preserve"> having their registered offices at</w:t>
      </w:r>
      <w:r>
        <w:rPr>
          <w:sz w:val="22"/>
          <w:szCs w:val="22"/>
          <w:lang w:eastAsia="zh-CN"/>
        </w:rPr>
        <w:t xml:space="preserve"> </w:t>
      </w:r>
      <w:r>
        <w:rPr>
          <w:rFonts w:eastAsia="Arial"/>
          <w:sz w:val="22"/>
          <w:szCs w:val="22"/>
        </w:rPr>
        <w:t xml:space="preserve">Unit </w:t>
      </w:r>
      <w:r>
        <w:rPr>
          <w:rFonts w:hint="eastAsia" w:eastAsia="宋体"/>
          <w:sz w:val="22"/>
          <w:szCs w:val="22"/>
          <w:lang w:val="en-US" w:eastAsia="zh-CN"/>
        </w:rPr>
        <w:t>B</w:t>
      </w:r>
      <w:r>
        <w:rPr>
          <w:rFonts w:eastAsia="Arial"/>
          <w:sz w:val="22"/>
          <w:szCs w:val="22"/>
        </w:rPr>
        <w:t xml:space="preserve">, 12th floor, Henning Commercial Building, 164-166 Hennessy Road, Wanchai, Hong Kong </w:t>
      </w:r>
      <w:r>
        <w:rPr>
          <w:rFonts w:eastAsia="Arial"/>
          <w:color w:val="333333"/>
          <w:sz w:val="22"/>
          <w:szCs w:val="22"/>
        </w:rPr>
        <w:t>Company Registration Number</w:t>
      </w:r>
      <w:r>
        <w:rPr>
          <w:color w:val="333333"/>
          <w:sz w:val="22"/>
          <w:szCs w:val="22"/>
          <w:lang w:eastAsia="zh-CN"/>
        </w:rPr>
        <w:t xml:space="preserve"> </w:t>
      </w:r>
      <w:r>
        <w:rPr>
          <w:color w:val="333333"/>
          <w:sz w:val="22"/>
          <w:szCs w:val="22"/>
          <w:highlight w:val="yellow"/>
          <w:lang w:eastAsia="zh-CN"/>
        </w:rPr>
        <w:t>65224382</w:t>
      </w:r>
      <w:r>
        <w:rPr>
          <w:rFonts w:eastAsia="Arial"/>
          <w:color w:val="333333"/>
          <w:sz w:val="22"/>
          <w:szCs w:val="22"/>
        </w:rPr>
        <w:t xml:space="preserve"> </w:t>
      </w:r>
      <w:r>
        <w:rPr>
          <w:color w:val="333333"/>
          <w:sz w:val="22"/>
          <w:szCs w:val="22"/>
          <w:lang w:eastAsia="zh-CN"/>
        </w:rPr>
        <w:t xml:space="preserve"> </w:t>
      </w:r>
      <w:r>
        <w:rPr>
          <w:rFonts w:eastAsia="Arial"/>
          <w:sz w:val="22"/>
          <w:szCs w:val="22"/>
        </w:rPr>
        <w:t>hereinafter referred to as The Party A</w:t>
      </w:r>
      <w:bookmarkEnd w:id="3"/>
    </w:p>
    <w:p w14:paraId="2EC8F07D">
      <w:pPr>
        <w:spacing w:before="240" w:after="240" w:line="276" w:lineRule="auto"/>
        <w:jc w:val="both"/>
        <w:rPr>
          <w:rFonts w:eastAsia="Arial"/>
          <w:bCs/>
          <w:sz w:val="22"/>
          <w:szCs w:val="22"/>
        </w:rPr>
      </w:pPr>
      <w:bookmarkStart w:id="4" w:name="original-2-5"/>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Having their registered offices at</w:t>
      </w:r>
      <w:r>
        <w:rPr>
          <w:sz w:val="22"/>
          <w:szCs w:val="22"/>
          <w:u w:val="single"/>
        </w:rPr>
        <w:t xml:space="preserve"> </w:t>
      </w:r>
      <w:r>
        <w:rPr>
          <w:sz w:val="22"/>
          <w:szCs w:val="22"/>
          <w:u w:val="single"/>
          <w:lang w:eastAsia="zh-CN"/>
        </w:rPr>
        <w:t xml:space="preserve">                                                              </w:t>
      </w:r>
      <w:r>
        <w:rPr>
          <w:rFonts w:eastAsia="Arial"/>
          <w:bCs/>
          <w:sz w:val="22"/>
          <w:szCs w:val="22"/>
          <w:u w:val="single"/>
        </w:rPr>
        <w:t xml:space="preserve"> </w:t>
      </w:r>
      <w:r>
        <w:rPr>
          <w:rFonts w:eastAsia="Arial"/>
          <w:bCs/>
          <w:sz w:val="22"/>
          <w:szCs w:val="22"/>
        </w:rPr>
        <w:t>with a Company Registration Number</w:t>
      </w:r>
      <w:r>
        <w:rPr>
          <w:rFonts w:eastAsia="Arial"/>
          <w:bCs/>
          <w:sz w:val="22"/>
          <w:szCs w:val="22"/>
          <w:u w:val="single"/>
        </w:rPr>
        <w:t xml:space="preserve"> </w:t>
      </w:r>
      <w:r>
        <w:rPr>
          <w:rFonts w:eastAsia="宋体"/>
          <w:bCs/>
          <w:sz w:val="22"/>
          <w:szCs w:val="22"/>
          <w:u w:val="single"/>
          <w:lang w:eastAsia="zh-CN"/>
        </w:rPr>
        <w:t xml:space="preserve">          </w:t>
      </w:r>
      <w:r>
        <w:rPr>
          <w:bCs/>
          <w:sz w:val="22"/>
          <w:szCs w:val="22"/>
          <w:u w:val="single"/>
          <w:lang w:eastAsia="zh-CN"/>
        </w:rPr>
        <w:t xml:space="preserve"> </w:t>
      </w:r>
      <w:r>
        <w:rPr>
          <w:rFonts w:eastAsia="Arial"/>
          <w:bCs/>
          <w:sz w:val="22"/>
          <w:szCs w:val="22"/>
        </w:rPr>
        <w:t xml:space="preserve">hereinafter referred to as The Party B    </w:t>
      </w:r>
      <w:r>
        <w:rPr>
          <w:rFonts w:eastAsia="Arial"/>
          <w:bCs/>
          <w:sz w:val="22"/>
          <w:szCs w:val="22"/>
        </w:rPr>
        <w:tab/>
      </w:r>
      <w:bookmarkEnd w:id="4"/>
    </w:p>
    <w:p w14:paraId="4E0E5229">
      <w:pPr>
        <w:spacing w:before="240" w:after="240" w:line="276" w:lineRule="auto"/>
        <w:jc w:val="both"/>
        <w:rPr>
          <w:rFonts w:eastAsia="Arial"/>
          <w:bCs/>
          <w:sz w:val="22"/>
          <w:szCs w:val="22"/>
          <w:lang w:eastAsia="zh-CN"/>
        </w:rPr>
      </w:pPr>
      <w:r>
        <w:rPr>
          <w:rFonts w:ascii="宋体" w:hAnsi="宋体" w:eastAsia="宋体" w:cs="宋体"/>
          <w:color w:val="000000"/>
          <w:sz w:val="22"/>
          <w:szCs w:val="22"/>
          <w:lang w:eastAsia="zh-CN"/>
        </w:rPr>
        <w:tab/>
      </w:r>
    </w:p>
    <w:p w14:paraId="4BECF5EB">
      <w:pPr>
        <w:spacing w:before="240" w:after="240" w:line="276" w:lineRule="auto"/>
        <w:jc w:val="both"/>
        <w:rPr>
          <w:rFonts w:eastAsia="Arial"/>
          <w:bCs/>
          <w:sz w:val="22"/>
          <w:szCs w:val="22"/>
        </w:rPr>
      </w:pPr>
      <w:bookmarkStart w:id="5" w:name="original-2-6"/>
      <w:r>
        <w:rPr>
          <w:rFonts w:eastAsia="Arial"/>
          <w:bCs/>
          <w:sz w:val="22"/>
          <w:szCs w:val="22"/>
        </w:rPr>
        <w:t>Henceforth,</w:t>
      </w:r>
      <w:r>
        <w:rPr>
          <w:rFonts w:eastAsia="Arial"/>
          <w:bCs/>
          <w:sz w:val="22"/>
          <w:szCs w:val="22"/>
          <w:highlight w:val="yellow"/>
        </w:rPr>
        <w:t xml:space="preserve"> CONVERGENT INTERNATIONAL TRAVEL DEVELOPMENT CO., LTD.</w:t>
      </w:r>
      <w:r>
        <w:rPr>
          <w:rFonts w:eastAsia="Arial"/>
          <w:bCs/>
          <w:sz w:val="22"/>
          <w:szCs w:val="22"/>
        </w:rPr>
        <w:t xml:space="preserve">and </w:t>
      </w:r>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shall be referred to as the "PARTIES" or the "PARTY", as appropriate.</w:t>
      </w:r>
      <w:bookmarkEnd w:id="5"/>
    </w:p>
    <w:p w14:paraId="0472831B">
      <w:pPr>
        <w:spacing w:before="240" w:after="240" w:line="276" w:lineRule="auto"/>
        <w:jc w:val="both"/>
        <w:rPr>
          <w:rFonts w:eastAsia="Arial"/>
          <w:sz w:val="22"/>
          <w:szCs w:val="22"/>
        </w:rPr>
      </w:pPr>
      <w:bookmarkStart w:id="6" w:name="original-2-7"/>
      <w:r>
        <w:rPr>
          <w:rFonts w:eastAsia="Arial"/>
          <w:sz w:val="22"/>
          <w:szCs w:val="22"/>
        </w:rPr>
        <w:t>Both parties mutually acknowledge their sufficient legal capacity to sign this document, and</w:t>
      </w:r>
      <w:bookmarkEnd w:id="6"/>
    </w:p>
    <w:p w14:paraId="3BFAC434">
      <w:pPr>
        <w:spacing w:before="240" w:after="240" w:line="276" w:lineRule="auto"/>
        <w:jc w:val="center"/>
        <w:rPr>
          <w:rFonts w:eastAsia="Arial"/>
          <w:b/>
          <w:sz w:val="22"/>
          <w:szCs w:val="22"/>
        </w:rPr>
      </w:pPr>
      <w:bookmarkStart w:id="7" w:name="original-2-8"/>
      <w:r>
        <w:rPr>
          <w:rFonts w:eastAsia="Arial"/>
          <w:b/>
          <w:sz w:val="22"/>
          <w:szCs w:val="22"/>
        </w:rPr>
        <w:t>HEREBY DECLARE THAT:</w:t>
      </w:r>
      <w:bookmarkEnd w:id="7"/>
    </w:p>
    <w:p w14:paraId="351A411B">
      <w:pPr>
        <w:spacing w:before="240" w:after="240" w:line="276" w:lineRule="auto"/>
        <w:jc w:val="both"/>
        <w:rPr>
          <w:rFonts w:eastAsia="Arial"/>
          <w:sz w:val="22"/>
          <w:szCs w:val="22"/>
        </w:rPr>
      </w:pPr>
      <w:bookmarkStart w:id="8" w:name="original-2-9"/>
    </w:p>
    <w:p w14:paraId="24200C0D">
      <w:pPr>
        <w:spacing w:before="240" w:after="240" w:line="276" w:lineRule="auto"/>
        <w:jc w:val="both"/>
        <w:rPr>
          <w:sz w:val="22"/>
          <w:szCs w:val="22"/>
          <w:lang w:eastAsia="zh-CN"/>
        </w:rPr>
      </w:pPr>
      <w:r>
        <w:rPr>
          <w:rFonts w:eastAsia="Arial"/>
          <w:sz w:val="22"/>
          <w:szCs w:val="22"/>
        </w:rPr>
        <w:t xml:space="preserve">I. </w:t>
      </w:r>
      <w:r>
        <w:rPr>
          <w:rFonts w:eastAsia="Arial"/>
          <w:sz w:val="22"/>
          <w:szCs w:val="22"/>
          <w:highlight w:val="yellow"/>
        </w:rPr>
        <w:t>[CONVERGENT INTERNATIONAL TRAVEL DEVELOPMENT CO., LTD.</w:t>
      </w:r>
      <w:r>
        <w:rPr>
          <w:rFonts w:eastAsia="Arial"/>
          <w:sz w:val="22"/>
          <w:szCs w:val="22"/>
        </w:rPr>
        <w:t xml:space="preserve">] is the owner of the website [ </w:t>
      </w:r>
      <w:r>
        <w:rPr>
          <w:rFonts w:eastAsia="Arial"/>
          <w:sz w:val="22"/>
          <w:szCs w:val="22"/>
          <w:highlight w:val="yellow"/>
        </w:rPr>
        <w:t>[CONVERGENT INTERNATIONAL TRAVEL DEVELOPMENT CO., LTD.</w:t>
      </w:r>
      <w:r>
        <w:rPr>
          <w:rFonts w:eastAsia="Arial"/>
          <w:sz w:val="22"/>
          <w:szCs w:val="22"/>
        </w:rPr>
        <w:t>’s WEBSITE] (hereinafter, the "WEBSITE").</w:t>
      </w:r>
      <w:bookmarkEnd w:id="8"/>
    </w:p>
    <w:p w14:paraId="0487722B">
      <w:pPr>
        <w:spacing w:before="240" w:after="240" w:line="276" w:lineRule="auto"/>
        <w:jc w:val="both"/>
        <w:rPr>
          <w:sz w:val="22"/>
          <w:szCs w:val="22"/>
          <w:lang w:eastAsia="zh-CN"/>
        </w:rPr>
      </w:pPr>
      <w:bookmarkStart w:id="9" w:name="original-2-10"/>
      <w:r>
        <w:rPr>
          <w:rFonts w:eastAsia="Arial"/>
          <w:sz w:val="22"/>
          <w:szCs w:val="22"/>
        </w:rPr>
        <w:t>I</w:t>
      </w:r>
      <w:r>
        <w:rPr>
          <w:sz w:val="22"/>
          <w:szCs w:val="22"/>
          <w:lang w:eastAsia="zh-CN"/>
        </w:rPr>
        <w:t>I</w:t>
      </w:r>
      <w:r>
        <w:rPr>
          <w:rFonts w:eastAsia="Arial"/>
          <w:sz w:val="22"/>
          <w:szCs w:val="22"/>
        </w:rPr>
        <w:t xml:space="preserve">. </w:t>
      </w:r>
      <w:r>
        <w:rPr>
          <w:rFonts w:eastAsia="Arial"/>
          <w:sz w:val="22"/>
          <w:szCs w:val="22"/>
          <w:highlight w:val="yellow"/>
        </w:rPr>
        <w:t> (</w:t>
      </w:r>
      <w:r>
        <w:rPr>
          <w:sz w:val="22"/>
          <w:szCs w:val="22"/>
          <w:highlight w:val="yellow"/>
          <w:lang w:eastAsia="zh-CN"/>
        </w:rPr>
        <w:t xml:space="preserve">               </w:t>
      </w:r>
      <w:r>
        <w:rPr>
          <w:rFonts w:eastAsia="Arial"/>
          <w:sz w:val="22"/>
          <w:szCs w:val="22"/>
          <w:highlight w:val="yellow"/>
        </w:rPr>
        <w:t xml:space="preserve">) </w:t>
      </w:r>
      <w:r>
        <w:rPr>
          <w:rFonts w:eastAsia="Arial"/>
          <w:sz w:val="22"/>
          <w:szCs w:val="22"/>
        </w:rPr>
        <w:t xml:space="preserve">is a publicly listed company in </w:t>
      </w:r>
      <w:r>
        <w:rPr>
          <w:sz w:val="22"/>
          <w:szCs w:val="22"/>
          <w:highlight w:val="yellow"/>
          <w:u w:val="single"/>
          <w:lang w:eastAsia="zh-CN"/>
        </w:rPr>
        <w:t xml:space="preserve">         </w:t>
      </w:r>
      <w:r>
        <w:rPr>
          <w:sz w:val="22"/>
          <w:szCs w:val="22"/>
          <w:highlight w:val="yellow"/>
          <w:lang w:eastAsia="zh-CN"/>
        </w:rPr>
        <w:t xml:space="preserve"> </w:t>
      </w:r>
      <w:r>
        <w:rPr>
          <w:sz w:val="22"/>
          <w:szCs w:val="22"/>
          <w:lang w:eastAsia="zh-CN"/>
        </w:rPr>
        <w:t xml:space="preserve"> </w:t>
      </w:r>
      <w:r>
        <w:rPr>
          <w:rFonts w:eastAsia="Arial"/>
          <w:sz w:val="22"/>
          <w:szCs w:val="22"/>
        </w:rPr>
        <w:t>and operates in the global travel market essentially on the Internet (online) with the URL</w:t>
      </w:r>
      <w:r>
        <w:fldChar w:fldCharType="begin"/>
      </w:r>
      <w:r>
        <w:instrText xml:space="preserve"> HYPERLINK "http://www.nuitee.com/" \h </w:instrText>
      </w:r>
      <w:r>
        <w:fldChar w:fldCharType="separate"/>
      </w:r>
      <w:r>
        <w:fldChar w:fldCharType="end"/>
      </w:r>
      <w:r>
        <w:rPr>
          <w:sz w:val="22"/>
          <w:szCs w:val="22"/>
          <w:highlight w:val="yellow"/>
          <w:u w:val="single"/>
          <w:lang w:eastAsia="zh-CN"/>
        </w:rPr>
        <w:t xml:space="preserve">                       </w:t>
      </w:r>
      <w:r>
        <w:rPr>
          <w:rFonts w:eastAsia="Arial"/>
          <w:sz w:val="22"/>
          <w:szCs w:val="22"/>
          <w:highlight w:val="yellow"/>
        </w:rPr>
        <w:t xml:space="preserve"> </w:t>
      </w:r>
      <w:r>
        <w:rPr>
          <w:rFonts w:eastAsia="Arial"/>
          <w:sz w:val="22"/>
          <w:szCs w:val="22"/>
        </w:rPr>
        <w:t>(the " WEBSITE"), and that it has the human capabilities, technical resources and experience for the sale of online travel.</w:t>
      </w:r>
      <w:bookmarkEnd w:id="9"/>
    </w:p>
    <w:p w14:paraId="161A37E5">
      <w:pPr>
        <w:spacing w:before="240" w:after="240" w:line="276" w:lineRule="auto"/>
        <w:jc w:val="both"/>
        <w:rPr>
          <w:sz w:val="22"/>
          <w:szCs w:val="22"/>
          <w:lang w:eastAsia="zh-CN"/>
        </w:rPr>
      </w:pPr>
    </w:p>
    <w:p w14:paraId="3AE51CE1">
      <w:pPr>
        <w:spacing w:before="240" w:after="240" w:line="276" w:lineRule="auto"/>
        <w:jc w:val="left"/>
        <w:rPr>
          <w:rFonts w:eastAsia="Arial"/>
          <w:sz w:val="22"/>
          <w:szCs w:val="22"/>
          <w:lang w:eastAsia="zh-CN"/>
        </w:rPr>
      </w:pPr>
      <w:bookmarkStart w:id="10" w:name="original-2-11"/>
      <w:r>
        <w:rPr>
          <w:rFonts w:eastAsia="Arial"/>
          <w:sz w:val="22"/>
          <w:szCs w:val="22"/>
        </w:rPr>
        <w:t xml:space="preserve">III. This Agreement sets out the general terms and conditions between Party A and Party B as it relates to the purchase of accommodation reservations and other travel related services from Party A using its online reservation system by Party B and vice versa (Cross Sale). </w:t>
      </w:r>
      <w:bookmarkEnd w:id="10"/>
      <w:r>
        <w:rPr>
          <w:rFonts w:ascii="宋体" w:hAnsi="宋体" w:eastAsia="宋体" w:cs="宋体"/>
          <w:sz w:val="22"/>
          <w:szCs w:val="22"/>
          <w:lang w:eastAsia="zh-CN"/>
        </w:rPr>
        <w:t xml:space="preserve"> </w:t>
      </w:r>
      <w:r>
        <w:rPr>
          <w:rFonts w:ascii="宋体" w:hAnsi="宋体" w:eastAsia="宋体" w:cs="宋体"/>
          <w:sz w:val="22"/>
          <w:szCs w:val="22"/>
          <w:lang w:eastAsia="zh-CN"/>
        </w:rPr>
        <w:br w:type="textWrapping"/>
      </w:r>
    </w:p>
    <w:p w14:paraId="3418535C">
      <w:pPr>
        <w:spacing w:before="240" w:after="240" w:line="276" w:lineRule="auto"/>
        <w:jc w:val="both"/>
        <w:rPr>
          <w:rFonts w:eastAsia="Arial"/>
          <w:sz w:val="22"/>
          <w:szCs w:val="22"/>
        </w:rPr>
      </w:pPr>
      <w:bookmarkStart w:id="11" w:name="original-2-12"/>
      <w:r>
        <w:rPr>
          <w:rFonts w:eastAsia="Arial"/>
          <w:sz w:val="22"/>
          <w:szCs w:val="22"/>
        </w:rPr>
        <w:t>Based on the above, both PARTIES agree to the execution of this agreement (hereinafter the "AGREEMENT"), which shall be governed by the following</w:t>
      </w:r>
      <w:bookmarkEnd w:id="11"/>
    </w:p>
    <w:p w14:paraId="0175FDF5">
      <w:pPr>
        <w:spacing w:line="276" w:lineRule="auto"/>
        <w:rPr>
          <w:rFonts w:eastAsia="Arial"/>
          <w:b/>
          <w:sz w:val="22"/>
          <w:szCs w:val="22"/>
        </w:rPr>
      </w:pPr>
      <w:bookmarkStart w:id="12" w:name="original-2-13"/>
      <w:r>
        <w:rPr>
          <w:rFonts w:eastAsia="Arial"/>
          <w:b/>
          <w:sz w:val="22"/>
          <w:szCs w:val="22"/>
        </w:rPr>
        <w:t xml:space="preserve">Definitions </w:t>
      </w:r>
      <w:bookmarkEnd w:id="12"/>
    </w:p>
    <w:p w14:paraId="7CB2B48C">
      <w:pPr>
        <w:spacing w:before="240" w:after="240" w:line="276" w:lineRule="auto"/>
        <w:rPr>
          <w:rFonts w:eastAsia="Arial"/>
          <w:sz w:val="22"/>
          <w:szCs w:val="22"/>
        </w:rPr>
      </w:pPr>
      <w:bookmarkStart w:id="13" w:name="original-2-14"/>
      <w:r>
        <w:rPr>
          <w:rFonts w:eastAsia="Arial"/>
          <w:sz w:val="22"/>
          <w:szCs w:val="22"/>
        </w:rPr>
        <w:t xml:space="preserve">“Us” or “Our” or “We” can refer to both Parties depending on the context of the paragraph. </w:t>
      </w:r>
      <w:bookmarkEnd w:id="13"/>
    </w:p>
    <w:p w14:paraId="5B718034">
      <w:pPr>
        <w:spacing w:before="240" w:after="240" w:line="276" w:lineRule="auto"/>
        <w:rPr>
          <w:rFonts w:eastAsia="Arial"/>
          <w:sz w:val="22"/>
          <w:szCs w:val="22"/>
        </w:rPr>
      </w:pPr>
      <w:bookmarkStart w:id="14" w:name="original-2-15"/>
      <w:r>
        <w:rPr>
          <w:rFonts w:eastAsia="Arial"/>
          <w:sz w:val="22"/>
          <w:szCs w:val="22"/>
        </w:rPr>
        <w:t>“The Seller” is the Party (A or B) that has sold the booking to the other Party (A or B).</w:t>
      </w:r>
      <w:bookmarkEnd w:id="14"/>
    </w:p>
    <w:p w14:paraId="5FD73564">
      <w:pPr>
        <w:spacing w:before="240" w:after="240" w:line="276" w:lineRule="auto"/>
        <w:rPr>
          <w:rFonts w:eastAsia="Arial"/>
          <w:sz w:val="22"/>
          <w:szCs w:val="22"/>
        </w:rPr>
      </w:pPr>
      <w:bookmarkStart w:id="15" w:name="original-2-16"/>
      <w:r>
        <w:rPr>
          <w:rFonts w:eastAsia="Arial"/>
          <w:sz w:val="22"/>
          <w:szCs w:val="22"/>
        </w:rPr>
        <w:t xml:space="preserve">“The Buyer” is the Party (A or B) that has bought the booking from the other Party (A or B). </w:t>
      </w:r>
      <w:bookmarkEnd w:id="15"/>
    </w:p>
    <w:p w14:paraId="4A388AB6">
      <w:pPr>
        <w:spacing w:line="276" w:lineRule="auto"/>
        <w:rPr>
          <w:rFonts w:eastAsia="Arial"/>
          <w:b/>
          <w:color w:val="000000"/>
          <w:sz w:val="22"/>
          <w:szCs w:val="22"/>
        </w:rPr>
      </w:pPr>
      <w:bookmarkStart w:id="16" w:name="original-2-17"/>
    </w:p>
    <w:p w14:paraId="46F0503A">
      <w:pPr>
        <w:spacing w:line="276" w:lineRule="auto"/>
        <w:rPr>
          <w:rFonts w:eastAsia="Arial"/>
          <w:color w:val="000000"/>
          <w:sz w:val="22"/>
          <w:szCs w:val="22"/>
        </w:rPr>
      </w:pPr>
      <w:r>
        <w:rPr>
          <w:rFonts w:eastAsia="Arial"/>
          <w:b/>
          <w:color w:val="000000"/>
          <w:sz w:val="22"/>
          <w:szCs w:val="22"/>
        </w:rPr>
        <w:t>ARTICLES</w:t>
      </w:r>
      <w:r>
        <w:rPr>
          <w:rFonts w:eastAsia="Arial"/>
          <w:color w:val="000000"/>
          <w:sz w:val="22"/>
          <w:szCs w:val="22"/>
        </w:rPr>
        <w:br w:type="textWrapping"/>
      </w:r>
      <w:r>
        <w:rPr>
          <w:rFonts w:eastAsia="Arial"/>
          <w:color w:val="000000"/>
          <w:sz w:val="22"/>
          <w:szCs w:val="22"/>
        </w:rPr>
        <w:br w:type="textWrapping"/>
      </w:r>
      <w:r>
        <w:rPr>
          <w:rFonts w:eastAsia="Arial"/>
          <w:sz w:val="22"/>
          <w:szCs w:val="22"/>
        </w:rPr>
        <w:t xml:space="preserve">Party A will provide Party B with access to the online reservations system </w:t>
      </w:r>
      <w:r>
        <w:rPr>
          <w:sz w:val="22"/>
          <w:szCs w:val="22"/>
          <w:lang w:eastAsia="zh-CN"/>
        </w:rPr>
        <w:t>HUITrave</w:t>
      </w:r>
      <w:r>
        <w:rPr>
          <w:rFonts w:eastAsia="Arial"/>
          <w:sz w:val="22"/>
          <w:szCs w:val="22"/>
        </w:rPr>
        <w:t xml:space="preserve"> and access t</w:t>
      </w:r>
      <w:r>
        <w:rPr>
          <w:rFonts w:eastAsia="Arial"/>
          <w:color w:val="000000"/>
          <w:sz w:val="22"/>
          <w:szCs w:val="22"/>
        </w:rPr>
        <w:t xml:space="preserve">o the LIVE credentials of the API for booking of hotels, and other Services that may be made available from time to time. </w:t>
      </w:r>
      <w:bookmarkEnd w:id="16"/>
    </w:p>
    <w:p w14:paraId="594B57FF">
      <w:pPr>
        <w:spacing w:line="276" w:lineRule="auto"/>
        <w:rPr>
          <w:rFonts w:eastAsia="Arial"/>
          <w:sz w:val="22"/>
          <w:szCs w:val="22"/>
          <w:lang w:eastAsia="zh-CN"/>
        </w:rPr>
      </w:pPr>
    </w:p>
    <w:p w14:paraId="793399E8">
      <w:pPr>
        <w:spacing w:line="276" w:lineRule="auto"/>
        <w:rPr>
          <w:rFonts w:eastAsia="Arial"/>
          <w:sz w:val="22"/>
          <w:szCs w:val="22"/>
        </w:rPr>
      </w:pPr>
      <w:bookmarkStart w:id="17" w:name="original-2-19"/>
      <w:r>
        <w:rPr>
          <w:rFonts w:eastAsia="Arial"/>
          <w:sz w:val="22"/>
          <w:szCs w:val="22"/>
        </w:rPr>
        <w:t>Party B will provide Party A with access to the online reservations system</w:t>
      </w:r>
      <w:r>
        <w:rPr>
          <w:rFonts w:eastAsia="Arial"/>
          <w:sz w:val="22"/>
          <w:szCs w:val="22"/>
          <w:highlight w:val="yellow"/>
        </w:rPr>
        <w:t xml:space="preserve"> [</w:t>
      </w:r>
      <w:r>
        <w:rPr>
          <w:sz w:val="22"/>
          <w:szCs w:val="22"/>
          <w:highlight w:val="yellow"/>
          <w:lang w:eastAsia="zh-CN"/>
        </w:rPr>
        <w:t xml:space="preserve">              l</w:t>
      </w:r>
      <w:r>
        <w:rPr>
          <w:rFonts w:eastAsia="Arial"/>
          <w:sz w:val="22"/>
          <w:szCs w:val="22"/>
          <w:highlight w:val="yellow"/>
        </w:rPr>
        <w:t>]</w:t>
      </w:r>
      <w:r>
        <w:rPr>
          <w:rFonts w:eastAsia="Arial"/>
          <w:sz w:val="22"/>
          <w:szCs w:val="22"/>
        </w:rPr>
        <w:t xml:space="preserve"> and access to the LIVE credentials of the API for booking of hotels, and other Services that may be made available from time to time. </w:t>
      </w:r>
      <w:bookmarkEnd w:id="17"/>
    </w:p>
    <w:p w14:paraId="3C26BE0F">
      <w:pPr>
        <w:pStyle w:val="2"/>
        <w:keepNext w:val="0"/>
        <w:keepLines w:val="0"/>
        <w:spacing w:line="276" w:lineRule="auto"/>
        <w:rPr>
          <w:rFonts w:eastAsia="Arial"/>
          <w:bCs/>
          <w:sz w:val="22"/>
          <w:szCs w:val="22"/>
        </w:rPr>
      </w:pPr>
      <w:bookmarkStart w:id="18" w:name="_heading=h.4j4pnb2yrh0m" w:colFirst="0" w:colLast="0"/>
      <w:bookmarkEnd w:id="18"/>
      <w:bookmarkStart w:id="19" w:name="original-2-20"/>
      <w:r>
        <w:rPr>
          <w:rFonts w:eastAsia="Arial"/>
          <w:bCs/>
          <w:sz w:val="22"/>
          <w:szCs w:val="22"/>
        </w:rPr>
        <w:t>CREDIT</w:t>
      </w:r>
      <w:bookmarkEnd w:id="19"/>
    </w:p>
    <w:p w14:paraId="79473675">
      <w:pPr>
        <w:spacing w:line="276" w:lineRule="auto"/>
        <w:rPr>
          <w:rFonts w:eastAsia="Arial"/>
          <w:color w:val="000000"/>
          <w:sz w:val="22"/>
          <w:szCs w:val="22"/>
        </w:rPr>
      </w:pPr>
      <w:bookmarkStart w:id="20" w:name="original-2-21"/>
      <w:r>
        <w:rPr>
          <w:rFonts w:eastAsia="Arial"/>
          <w:color w:val="000000"/>
          <w:sz w:val="22"/>
          <w:szCs w:val="22"/>
        </w:rPr>
        <w:t>Both Parties will open a CREDIT OF</w:t>
      </w:r>
      <w:r>
        <w:rPr>
          <w:rFonts w:eastAsia="Arial"/>
          <w:color w:val="000000"/>
          <w:sz w:val="22"/>
          <w:szCs w:val="22"/>
          <w:highlight w:val="yellow"/>
        </w:rPr>
        <w:t xml:space="preserve"> </w:t>
      </w:r>
      <w:r>
        <w:rPr>
          <w:rFonts w:eastAsia="Arial"/>
          <w:sz w:val="22"/>
          <w:szCs w:val="22"/>
          <w:highlight w:val="yellow"/>
        </w:rPr>
        <w:t>[</w:t>
      </w:r>
      <w:r>
        <w:rPr>
          <w:rFonts w:hint="eastAsia"/>
          <w:sz w:val="22"/>
          <w:szCs w:val="22"/>
          <w:highlight w:val="yellow"/>
          <w:lang w:val="en-US" w:eastAsia="zh-CN"/>
        </w:rPr>
        <w:t xml:space="preserve">        </w:t>
      </w:r>
      <w:r>
        <w:rPr>
          <w:sz w:val="22"/>
          <w:szCs w:val="22"/>
          <w:highlight w:val="yellow"/>
          <w:lang w:eastAsia="zh-CN"/>
        </w:rPr>
        <w:t xml:space="preserve"> USD</w:t>
      </w:r>
      <w:r>
        <w:rPr>
          <w:rFonts w:eastAsia="Arial"/>
          <w:sz w:val="22"/>
          <w:szCs w:val="22"/>
          <w:highlight w:val="yellow"/>
        </w:rPr>
        <w:t xml:space="preserve"> ]</w:t>
      </w:r>
      <w:r>
        <w:rPr>
          <w:rFonts w:eastAsia="Arial"/>
          <w:sz w:val="22"/>
          <w:szCs w:val="22"/>
        </w:rPr>
        <w:t xml:space="preserve"> </w:t>
      </w:r>
      <w:r>
        <w:rPr>
          <w:rFonts w:eastAsia="Arial"/>
          <w:color w:val="000000"/>
          <w:sz w:val="22"/>
          <w:szCs w:val="22"/>
        </w:rPr>
        <w:t xml:space="preserve"> Both parties shall agree on the increase of deposit in case of increase of business over this credit line. </w:t>
      </w:r>
      <w:bookmarkEnd w:id="20"/>
    </w:p>
    <w:p w14:paraId="35A800D8">
      <w:pPr>
        <w:spacing w:line="276" w:lineRule="auto"/>
        <w:rPr>
          <w:rFonts w:eastAsia="Arial"/>
          <w:color w:val="000000"/>
          <w:sz w:val="22"/>
          <w:szCs w:val="22"/>
          <w:lang w:eastAsia="zh-CN"/>
        </w:rPr>
      </w:pPr>
    </w:p>
    <w:p w14:paraId="14AB1F5E">
      <w:pPr>
        <w:spacing w:line="276" w:lineRule="auto"/>
        <w:rPr>
          <w:rFonts w:eastAsia="Arial"/>
          <w:color w:val="000000"/>
          <w:sz w:val="22"/>
          <w:szCs w:val="22"/>
        </w:rPr>
      </w:pPr>
      <w:bookmarkStart w:id="21" w:name="original-2-22"/>
      <w:r>
        <w:rPr>
          <w:rFonts w:eastAsia="Arial"/>
          <w:color w:val="000000"/>
          <w:sz w:val="22"/>
          <w:szCs w:val="22"/>
        </w:rPr>
        <w:t>Both Parties reserve its right to change the credit line if payment terms and conditions are not fully respected by the other Party.</w:t>
      </w:r>
      <w:bookmarkEnd w:id="21"/>
    </w:p>
    <w:p w14:paraId="4767112C">
      <w:pPr>
        <w:spacing w:line="276" w:lineRule="auto"/>
        <w:rPr>
          <w:rFonts w:eastAsia="Arial"/>
          <w:b/>
          <w:sz w:val="22"/>
          <w:szCs w:val="22"/>
          <w:lang w:eastAsia="zh-CN"/>
        </w:rPr>
      </w:pPr>
      <w:bookmarkStart w:id="22" w:name="_heading=h.gjdgxs" w:colFirst="0" w:colLast="0"/>
      <w:bookmarkEnd w:id="22"/>
    </w:p>
    <w:p w14:paraId="59507300">
      <w:pPr>
        <w:spacing w:line="276" w:lineRule="auto"/>
        <w:rPr>
          <w:rFonts w:eastAsia="Arial"/>
          <w:sz w:val="22"/>
          <w:szCs w:val="22"/>
        </w:rPr>
      </w:pPr>
      <w:bookmarkStart w:id="23" w:name="_heading=h.1m2k967inz91" w:colFirst="0" w:colLast="0"/>
      <w:bookmarkEnd w:id="23"/>
      <w:bookmarkStart w:id="24" w:name="original-2-23"/>
      <w:r>
        <w:rPr>
          <w:rFonts w:eastAsia="Arial"/>
          <w:b/>
          <w:sz w:val="22"/>
          <w:szCs w:val="22"/>
        </w:rPr>
        <w:t xml:space="preserve">PAYMENT TERMS </w:t>
      </w:r>
      <w:r>
        <w:rPr>
          <w:rFonts w:eastAsia="Arial"/>
          <w:color w:val="000000"/>
          <w:sz w:val="22"/>
          <w:szCs w:val="22"/>
        </w:rPr>
        <w:br w:type="textWrapping"/>
      </w:r>
      <w:r>
        <w:rPr>
          <w:rFonts w:eastAsia="Arial"/>
          <w:color w:val="000000"/>
          <w:sz w:val="22"/>
          <w:szCs w:val="22"/>
        </w:rPr>
        <w:t xml:space="preserve">On a </w:t>
      </w:r>
      <w:r>
        <w:rPr>
          <w:rFonts w:eastAsia="Arial"/>
          <w:sz w:val="22"/>
          <w:szCs w:val="22"/>
          <w:highlight w:val="yellow"/>
        </w:rPr>
        <w:t>[</w:t>
      </w:r>
      <w:r>
        <w:rPr>
          <w:sz w:val="22"/>
          <w:szCs w:val="22"/>
          <w:highlight w:val="yellow"/>
          <w:lang w:eastAsia="zh-CN"/>
        </w:rPr>
        <w:t>biweekly</w:t>
      </w:r>
      <w:r>
        <w:rPr>
          <w:rFonts w:eastAsia="Arial"/>
          <w:sz w:val="22"/>
          <w:szCs w:val="22"/>
          <w:highlight w:val="yellow"/>
        </w:rPr>
        <w:t>:</w:t>
      </w:r>
      <w:r>
        <w:rPr>
          <w:rFonts w:eastAsia="Arial"/>
          <w:sz w:val="22"/>
          <w:szCs w:val="22"/>
        </w:rPr>
        <w:t xml:space="preserve"> weekly/biweekly…] basis</w:t>
      </w:r>
      <w:r>
        <w:rPr>
          <w:rFonts w:eastAsia="Arial"/>
          <w:color w:val="000000"/>
          <w:sz w:val="22"/>
          <w:szCs w:val="22"/>
        </w:rPr>
        <w:t>:</w:t>
      </w:r>
      <w:r>
        <w:rPr>
          <w:rFonts w:eastAsia="Arial"/>
          <w:color w:val="000000"/>
          <w:sz w:val="22"/>
          <w:szCs w:val="22"/>
          <w:highlight w:val="yellow"/>
        </w:rPr>
        <w:t xml:space="preserve"> </w:t>
      </w:r>
      <w:r>
        <w:rPr>
          <w:rFonts w:eastAsia="宋体"/>
          <w:color w:val="000000"/>
          <w:sz w:val="22"/>
          <w:szCs w:val="22"/>
          <w:highlight w:val="yellow"/>
          <w:u w:val="single"/>
          <w:lang w:eastAsia="zh-CN"/>
        </w:rPr>
        <w:t xml:space="preserve">   </w:t>
      </w:r>
      <w:r>
        <w:rPr>
          <w:b/>
          <w:bCs/>
          <w:color w:val="000000"/>
          <w:sz w:val="22"/>
          <w:szCs w:val="22"/>
          <w:highlight w:val="yellow"/>
          <w:lang w:eastAsia="zh-CN"/>
        </w:rPr>
        <w:t>Convergent</w:t>
      </w:r>
      <w:r>
        <w:rPr>
          <w:rFonts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and  </w:t>
      </w:r>
      <w:r>
        <w:rPr>
          <w:rFonts w:eastAsia="Arial"/>
          <w:color w:val="000000"/>
          <w:sz w:val="22"/>
          <w:szCs w:val="22"/>
          <w:highlight w:val="yellow"/>
        </w:rPr>
        <w:t xml:space="preserve"> </w:t>
      </w:r>
      <w:r>
        <w:rPr>
          <w:rFonts w:eastAsia="Arial"/>
          <w:color w:val="000000"/>
          <w:sz w:val="22"/>
          <w:szCs w:val="22"/>
          <w:highlight w:val="yellow"/>
          <w:u w:val="single"/>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will issue invoices based on Check-In Dates </w:t>
      </w:r>
      <w:r>
        <w:rPr>
          <w:rFonts w:eastAsia="Arial"/>
          <w:sz w:val="22"/>
          <w:szCs w:val="22"/>
        </w:rPr>
        <w:t>of the previous two weeks</w:t>
      </w:r>
      <w:r>
        <w:rPr>
          <w:rFonts w:eastAsia="Arial"/>
          <w:color w:val="000000"/>
          <w:sz w:val="22"/>
          <w:szCs w:val="22"/>
        </w:rPr>
        <w:t xml:space="preserve">. </w:t>
      </w:r>
      <w:r>
        <w:rPr>
          <w:rFonts w:eastAsia="Arial"/>
          <w:sz w:val="22"/>
          <w:szCs w:val="22"/>
        </w:rPr>
        <w:t>Bookings with check-in dates between 1 to 15</w:t>
      </w:r>
      <w:r>
        <w:rPr>
          <w:rFonts w:eastAsia="Arial"/>
          <w:sz w:val="22"/>
          <w:szCs w:val="22"/>
          <w:vertAlign w:val="superscript"/>
        </w:rPr>
        <w:t>th</w:t>
      </w:r>
      <w:r>
        <w:rPr>
          <w:rFonts w:eastAsia="Arial"/>
          <w:sz w:val="22"/>
          <w:szCs w:val="22"/>
        </w:rPr>
        <w:t xml:space="preserve"> of the month, the statement is issued by the 16</w:t>
      </w:r>
      <w:r>
        <w:rPr>
          <w:rFonts w:eastAsia="Arial"/>
          <w:sz w:val="22"/>
          <w:szCs w:val="22"/>
          <w:vertAlign w:val="superscript"/>
        </w:rPr>
        <w:t>th</w:t>
      </w:r>
      <w:r>
        <w:rPr>
          <w:rFonts w:eastAsia="Arial"/>
          <w:sz w:val="22"/>
          <w:szCs w:val="22"/>
        </w:rPr>
        <w:t xml:space="preserve"> of the month and must be paid by the 25th day of the month. Payments will be made via bank transfer or credit card.</w:t>
      </w:r>
      <w:bookmarkEnd w:id="24"/>
    </w:p>
    <w:p w14:paraId="06BAD9AB">
      <w:pPr>
        <w:widowControl w:val="0"/>
        <w:rPr>
          <w:rFonts w:eastAsia="Arial"/>
          <w:sz w:val="22"/>
          <w:szCs w:val="22"/>
          <w:lang w:eastAsia="zh-CN"/>
        </w:rPr>
      </w:pPr>
    </w:p>
    <w:p w14:paraId="55241F8A">
      <w:pPr>
        <w:widowControl w:val="0"/>
        <w:rPr>
          <w:rFonts w:eastAsia="Arial"/>
          <w:sz w:val="22"/>
          <w:szCs w:val="22"/>
        </w:rPr>
      </w:pPr>
      <w:bookmarkStart w:id="25" w:name="original-2-27"/>
      <w:r>
        <w:rPr>
          <w:rFonts w:eastAsia="Arial"/>
          <w:sz w:val="22"/>
          <w:szCs w:val="22"/>
          <w:lang w:eastAsia="zh-CN"/>
        </w:rPr>
        <w:t>Bookings with check-in dates between the 16</w:t>
      </w:r>
      <w:r>
        <w:rPr>
          <w:rFonts w:eastAsia="Arial"/>
          <w:sz w:val="22"/>
          <w:szCs w:val="22"/>
          <w:vertAlign w:val="superscript"/>
          <w:lang w:eastAsia="zh-CN"/>
        </w:rPr>
        <w:t>th</w:t>
      </w:r>
      <w:r>
        <w:rPr>
          <w:rFonts w:eastAsia="Arial"/>
          <w:sz w:val="22"/>
          <w:szCs w:val="22"/>
          <w:lang w:eastAsia="zh-CN"/>
        </w:rPr>
        <w:t xml:space="preserve"> and last date of the month, the statement is issued by the 1st day of the new month, and must be paid by the 10th day of the month. </w:t>
      </w:r>
      <w:r>
        <w:rPr>
          <w:rFonts w:eastAsia="Arial"/>
          <w:sz w:val="22"/>
          <w:szCs w:val="22"/>
        </w:rPr>
        <w:t xml:space="preserve">Payments will be made via </w:t>
      </w:r>
    </w:p>
    <w:p w14:paraId="78B792F6">
      <w:pPr>
        <w:widowControl w:val="0"/>
        <w:rPr>
          <w:rFonts w:eastAsia="Arial"/>
          <w:sz w:val="22"/>
          <w:szCs w:val="22"/>
        </w:rPr>
      </w:pPr>
    </w:p>
    <w:p w14:paraId="717A3971">
      <w:pPr>
        <w:widowControl w:val="0"/>
        <w:rPr>
          <w:rFonts w:eastAsia="Arial"/>
          <w:sz w:val="22"/>
          <w:szCs w:val="22"/>
        </w:rPr>
      </w:pPr>
      <w:r>
        <w:rPr>
          <w:rFonts w:eastAsia="Arial"/>
          <w:sz w:val="22"/>
          <w:szCs w:val="22"/>
        </w:rPr>
        <w:t>bank transfer or credit card.</w:t>
      </w:r>
      <w:bookmarkEnd w:id="25"/>
    </w:p>
    <w:p w14:paraId="0A4B3EB7">
      <w:pPr>
        <w:widowControl w:val="0"/>
        <w:rPr>
          <w:rFonts w:eastAsia="Arial"/>
          <w:sz w:val="22"/>
          <w:szCs w:val="22"/>
          <w:lang w:eastAsia="zh-CN"/>
        </w:rPr>
      </w:pPr>
    </w:p>
    <w:p w14:paraId="46FE067B">
      <w:pPr>
        <w:spacing w:line="276" w:lineRule="auto"/>
        <w:jc w:val="both"/>
        <w:rPr>
          <w:rFonts w:eastAsia="Arial"/>
          <w:sz w:val="22"/>
          <w:szCs w:val="22"/>
        </w:rPr>
      </w:pPr>
      <w:bookmarkStart w:id="26" w:name="original-2-29"/>
      <w:r>
        <w:rPr>
          <w:rFonts w:eastAsia="Arial"/>
          <w:sz w:val="22"/>
          <w:szCs w:val="22"/>
        </w:rPr>
        <w:t>Both parties will require funds to be transferred to them free of all charges (i.e.net amount of Party A invoices/statements should reach to Party A without any deduction of Party B’s bank charges or Party B’s intermediary bank charges) and vice versa.).</w:t>
      </w:r>
      <w:bookmarkEnd w:id="26"/>
    </w:p>
    <w:p w14:paraId="590AAC8B">
      <w:pPr>
        <w:widowControl w:val="0"/>
        <w:rPr>
          <w:rFonts w:eastAsia="Arial"/>
          <w:sz w:val="22"/>
          <w:szCs w:val="22"/>
          <w:lang w:eastAsia="zh-CN"/>
        </w:rPr>
      </w:pPr>
    </w:p>
    <w:p w14:paraId="2D22D7CA">
      <w:pPr>
        <w:widowControl w:val="0"/>
        <w:rPr>
          <w:rFonts w:eastAsia="Arial"/>
          <w:sz w:val="22"/>
          <w:szCs w:val="22"/>
        </w:rPr>
      </w:pPr>
      <w:bookmarkStart w:id="27" w:name="original-2-31"/>
      <w:r>
        <w:rPr>
          <w:rFonts w:eastAsia="Arial"/>
          <w:sz w:val="22"/>
          <w:szCs w:val="22"/>
        </w:rPr>
        <w:t>Invoices must be paid in full by the due date agreed upon. No deductions by any Party are allowed. Any disagreement regarding invoices must be communicated in detail between the Parties in writing within 14 days of the issue date of the invoice. Thereafter any disagreements communicated subsequently shall not be considered.</w:t>
      </w:r>
      <w:bookmarkEnd w:id="27"/>
    </w:p>
    <w:p w14:paraId="6202D889">
      <w:pPr>
        <w:widowControl w:val="0"/>
        <w:rPr>
          <w:rFonts w:ascii="宋体" w:hAnsi="宋体" w:eastAsia="宋体" w:cs="宋体"/>
          <w:sz w:val="22"/>
          <w:szCs w:val="22"/>
        </w:rPr>
      </w:pPr>
    </w:p>
    <w:p w14:paraId="1AE25492">
      <w:pPr>
        <w:spacing w:line="276" w:lineRule="auto"/>
        <w:rPr>
          <w:rFonts w:eastAsia="Arial"/>
          <w:color w:val="FF0000"/>
          <w:sz w:val="22"/>
          <w:szCs w:val="22"/>
          <w:lang w:eastAsia="zh-CN"/>
        </w:rPr>
      </w:pPr>
      <w:bookmarkStart w:id="28" w:name="original-2-35"/>
      <w:r>
        <w:rPr>
          <w:rFonts w:eastAsia="Arial"/>
          <w:color w:val="000000"/>
          <w:sz w:val="22"/>
          <w:szCs w:val="22"/>
        </w:rPr>
        <w:t xml:space="preserve">Abuse of </w:t>
      </w:r>
      <w:r>
        <w:rPr>
          <w:rFonts w:eastAsia="Arial"/>
          <w:sz w:val="22"/>
          <w:szCs w:val="22"/>
        </w:rPr>
        <w:t xml:space="preserve">the </w:t>
      </w:r>
      <w:r>
        <w:rPr>
          <w:rFonts w:eastAsia="Arial"/>
          <w:color w:val="000000"/>
          <w:sz w:val="22"/>
          <w:szCs w:val="22"/>
        </w:rPr>
        <w:t>systems or excessive cancellations will result in access being denied or prices being increased.</w:t>
      </w:r>
      <w:bookmarkEnd w:id="28"/>
    </w:p>
    <w:p w14:paraId="76A1E14D">
      <w:pPr>
        <w:spacing w:line="276" w:lineRule="auto"/>
        <w:rPr>
          <w:rFonts w:eastAsia="Arial"/>
          <w:sz w:val="22"/>
          <w:szCs w:val="22"/>
          <w:lang w:eastAsia="zh-CN"/>
        </w:rPr>
      </w:pPr>
    </w:p>
    <w:p w14:paraId="328BE205">
      <w:pPr>
        <w:pStyle w:val="2"/>
        <w:keepNext w:val="0"/>
        <w:keepLines w:val="0"/>
        <w:widowControl w:val="0"/>
        <w:spacing w:before="0" w:after="0"/>
        <w:rPr>
          <w:rFonts w:eastAsia="Arial"/>
          <w:sz w:val="22"/>
          <w:szCs w:val="22"/>
        </w:rPr>
      </w:pPr>
      <w:bookmarkStart w:id="29" w:name="original-2-36"/>
      <w:r>
        <w:rPr>
          <w:rFonts w:eastAsia="Arial"/>
          <w:sz w:val="22"/>
          <w:szCs w:val="22"/>
        </w:rPr>
        <w:t xml:space="preserve">DISTRIBUTION CHANNELS </w:t>
      </w:r>
      <w:bookmarkEnd w:id="29"/>
    </w:p>
    <w:p w14:paraId="197FC7CF">
      <w:pPr>
        <w:widowControl w:val="0"/>
        <w:rPr>
          <w:rFonts w:eastAsia="Arial"/>
          <w:sz w:val="22"/>
          <w:szCs w:val="22"/>
          <w:highlight w:val="white"/>
        </w:rPr>
      </w:pPr>
    </w:p>
    <w:p w14:paraId="2B137613">
      <w:pPr>
        <w:widowControl w:val="0"/>
        <w:rPr>
          <w:rFonts w:eastAsia="Arial"/>
          <w:sz w:val="22"/>
          <w:szCs w:val="22"/>
          <w:highlight w:val="white"/>
        </w:rPr>
      </w:pPr>
      <w:bookmarkStart w:id="30" w:name="original-2-37"/>
      <w:r>
        <w:rPr>
          <w:rFonts w:eastAsia="Arial"/>
          <w:sz w:val="22"/>
          <w:szCs w:val="22"/>
          <w:highlight w:val="white"/>
        </w:rPr>
        <w:t>There will be different accounts for distribution channels if required. For example: (B2B/Retail $; B2B/Retail Euro) The FIT rates will be provided net in</w:t>
      </w:r>
      <w:r>
        <w:rPr>
          <w:rFonts w:eastAsia="Arial"/>
          <w:sz w:val="22"/>
          <w:szCs w:val="22"/>
          <w:highlight w:val="yellow"/>
        </w:rPr>
        <w:t xml:space="preserve"> &lt;USD&gt; (currency)</w:t>
      </w:r>
      <w:r>
        <w:rPr>
          <w:rFonts w:eastAsia="Arial"/>
          <w:sz w:val="22"/>
          <w:szCs w:val="22"/>
          <w:highlight w:val="white"/>
        </w:rPr>
        <w:t>.</w:t>
      </w:r>
      <w:bookmarkEnd w:id="30"/>
    </w:p>
    <w:p w14:paraId="230C4193">
      <w:pPr>
        <w:spacing w:line="276" w:lineRule="auto"/>
        <w:rPr>
          <w:rFonts w:eastAsia="Arial"/>
          <w:sz w:val="22"/>
          <w:szCs w:val="22"/>
          <w:lang w:eastAsia="zh-CN"/>
        </w:rPr>
      </w:pPr>
    </w:p>
    <w:p w14:paraId="55B068D3">
      <w:pPr>
        <w:spacing w:line="276" w:lineRule="auto"/>
        <w:rPr>
          <w:rFonts w:eastAsia="Arial"/>
          <w:color w:val="000000"/>
          <w:sz w:val="22"/>
          <w:szCs w:val="22"/>
        </w:rPr>
      </w:pPr>
      <w:bookmarkStart w:id="31" w:name="original-2-39"/>
      <w:r>
        <w:rPr>
          <w:rFonts w:eastAsia="Arial"/>
          <w:color w:val="000000"/>
          <w:sz w:val="22"/>
          <w:szCs w:val="22"/>
        </w:rPr>
        <w:t xml:space="preserve">The use of the booking engine is limited to FIT bookings and as such our database inventory is protected against any other unauthorized use. Any Group reservations must therefore be directed </w:t>
      </w:r>
      <w:r>
        <w:rPr>
          <w:rFonts w:eastAsia="Arial"/>
          <w:sz w:val="22"/>
          <w:szCs w:val="22"/>
        </w:rPr>
        <w:t>to the call</w:t>
      </w:r>
      <w:r>
        <w:rPr>
          <w:rFonts w:eastAsia="Arial"/>
          <w:color w:val="000000"/>
          <w:sz w:val="22"/>
          <w:szCs w:val="22"/>
        </w:rPr>
        <w:t xml:space="preserve"> center for offline quote, and as such are subject to the terms and conditions of group reservations.</w:t>
      </w:r>
      <w:bookmarkEnd w:id="31"/>
    </w:p>
    <w:p w14:paraId="162F6DBD">
      <w:pPr>
        <w:spacing w:line="276" w:lineRule="auto"/>
        <w:rPr>
          <w:rFonts w:eastAsia="Arial"/>
          <w:color w:val="000000"/>
          <w:sz w:val="22"/>
          <w:szCs w:val="22"/>
          <w:lang w:eastAsia="zh-CN"/>
        </w:rPr>
      </w:pPr>
    </w:p>
    <w:p w14:paraId="43E0C498">
      <w:pPr>
        <w:spacing w:line="276" w:lineRule="auto"/>
        <w:rPr>
          <w:rFonts w:eastAsia="Arial"/>
          <w:color w:val="000000"/>
          <w:sz w:val="22"/>
          <w:szCs w:val="22"/>
        </w:rPr>
      </w:pPr>
      <w:bookmarkStart w:id="32" w:name="original-2-41"/>
      <w:r>
        <w:rPr>
          <w:rFonts w:eastAsia="Arial"/>
          <w:color w:val="000000"/>
          <w:sz w:val="22"/>
          <w:szCs w:val="22"/>
        </w:rPr>
        <w:t xml:space="preserve">The blocking of multiple rooms with unconfirmed names, ensuing name changes or cancellation within 45 days of arrival is prohibited, due to database inventory restraints. Should any such blocks be detected, </w:t>
      </w:r>
    </w:p>
    <w:p w14:paraId="14CE1DD4">
      <w:pPr>
        <w:spacing w:line="276" w:lineRule="auto"/>
        <w:rPr>
          <w:rFonts w:eastAsia="Arial"/>
          <w:color w:val="000000"/>
          <w:sz w:val="22"/>
          <w:szCs w:val="22"/>
        </w:rPr>
      </w:pPr>
    </w:p>
    <w:p w14:paraId="6F1B5BA1">
      <w:pPr>
        <w:spacing w:line="276" w:lineRule="auto"/>
        <w:rPr>
          <w:rFonts w:eastAsia="Arial"/>
          <w:color w:val="000000"/>
          <w:sz w:val="22"/>
          <w:szCs w:val="22"/>
        </w:rPr>
      </w:pPr>
      <w:r>
        <w:rPr>
          <w:rFonts w:eastAsia="Arial"/>
          <w:color w:val="000000"/>
          <w:sz w:val="22"/>
          <w:szCs w:val="22"/>
        </w:rPr>
        <w:t>the First party reserves the right to deny and cancel said bookings.</w:t>
      </w:r>
      <w:r>
        <w:rPr>
          <w:rFonts w:eastAsia="Arial"/>
          <w:color w:val="000000"/>
          <w:sz w:val="22"/>
          <w:szCs w:val="22"/>
        </w:rPr>
        <w:br w:type="textWrapping"/>
      </w:r>
      <w:bookmarkEnd w:id="32"/>
    </w:p>
    <w:p w14:paraId="554A4250">
      <w:pPr>
        <w:spacing w:line="276" w:lineRule="auto"/>
        <w:jc w:val="both"/>
        <w:rPr>
          <w:rFonts w:eastAsia="Arial"/>
          <w:sz w:val="22"/>
          <w:szCs w:val="22"/>
        </w:rPr>
      </w:pPr>
      <w:bookmarkStart w:id="33" w:name="original-2-43"/>
      <w:r>
        <w:rPr>
          <w:rFonts w:eastAsia="Arial"/>
          <w:sz w:val="22"/>
          <w:szCs w:val="22"/>
        </w:rPr>
        <w:t>Test bookings are not allowed to be made on any Seller’s online system by the Buyer, except for the testing period before the certification. Such booking will be debited to the Buyer’s account. In the event of improper use, the access codes shall be withdrawn, sales immediately stopped and legal actions could be undertaken.</w:t>
      </w:r>
      <w:bookmarkEnd w:id="33"/>
    </w:p>
    <w:p w14:paraId="6FA07CDC">
      <w:pPr>
        <w:spacing w:line="276" w:lineRule="auto"/>
        <w:rPr>
          <w:rFonts w:eastAsia="Arial"/>
          <w:sz w:val="22"/>
          <w:szCs w:val="22"/>
          <w:lang w:eastAsia="zh-CN"/>
        </w:rPr>
      </w:pPr>
    </w:p>
    <w:p w14:paraId="0050E4F4">
      <w:pPr>
        <w:pStyle w:val="2"/>
        <w:keepNext w:val="0"/>
        <w:keepLines w:val="0"/>
        <w:widowControl w:val="0"/>
        <w:spacing w:before="0" w:after="0"/>
        <w:rPr>
          <w:rFonts w:eastAsia="Arial"/>
          <w:sz w:val="22"/>
          <w:szCs w:val="22"/>
        </w:rPr>
      </w:pPr>
      <w:bookmarkStart w:id="34" w:name="original-2-46"/>
      <w:r>
        <w:rPr>
          <w:rFonts w:eastAsia="Arial"/>
          <w:sz w:val="22"/>
          <w:szCs w:val="22"/>
        </w:rPr>
        <w:t>ACCESS CODES</w:t>
      </w:r>
      <w:bookmarkEnd w:id="34"/>
    </w:p>
    <w:p w14:paraId="48738FDC">
      <w:pPr>
        <w:spacing w:line="276" w:lineRule="auto"/>
        <w:rPr>
          <w:rFonts w:eastAsia="Arial"/>
          <w:color w:val="000000"/>
          <w:sz w:val="22"/>
          <w:szCs w:val="22"/>
        </w:rPr>
      </w:pPr>
      <w:bookmarkStart w:id="35" w:name="original-2-47"/>
      <w:r>
        <w:rPr>
          <w:rFonts w:eastAsia="Arial"/>
          <w:color w:val="000000"/>
          <w:sz w:val="22"/>
          <w:szCs w:val="22"/>
        </w:rPr>
        <w:br w:type="textWrapping"/>
      </w:r>
      <w:r>
        <w:rPr>
          <w:rFonts w:eastAsia="Arial"/>
          <w:color w:val="000000"/>
          <w:sz w:val="22"/>
          <w:szCs w:val="22"/>
        </w:rPr>
        <w:t xml:space="preserve">Access codes (Username and Password) provided by any Party are for the sole use </w:t>
      </w:r>
      <w:r>
        <w:rPr>
          <w:rFonts w:eastAsia="Arial"/>
          <w:sz w:val="22"/>
          <w:szCs w:val="22"/>
        </w:rPr>
        <w:t xml:space="preserve">of the other </w:t>
      </w:r>
      <w:r>
        <w:rPr>
          <w:rFonts w:eastAsia="Arial"/>
          <w:color w:val="000000"/>
          <w:sz w:val="22"/>
          <w:szCs w:val="22"/>
        </w:rPr>
        <w:t xml:space="preserve">Party and its staff; no access code can be transferred or disclosed to third parties Even representatives or subsidiaries of the </w:t>
      </w:r>
      <w:r>
        <w:rPr>
          <w:rFonts w:eastAsia="Arial"/>
          <w:sz w:val="22"/>
          <w:szCs w:val="22"/>
        </w:rPr>
        <w:t xml:space="preserve">other </w:t>
      </w:r>
      <w:r>
        <w:rPr>
          <w:rFonts w:eastAsia="Arial"/>
          <w:color w:val="000000"/>
          <w:sz w:val="22"/>
          <w:szCs w:val="22"/>
        </w:rPr>
        <w:t xml:space="preserve">Party. </w:t>
      </w:r>
      <w:r>
        <w:rPr>
          <w:rFonts w:eastAsia="Arial"/>
          <w:sz w:val="22"/>
          <w:szCs w:val="22"/>
        </w:rPr>
        <w:t xml:space="preserve">Both </w:t>
      </w:r>
      <w:r>
        <w:rPr>
          <w:rFonts w:eastAsia="Arial"/>
          <w:color w:val="000000"/>
          <w:sz w:val="22"/>
          <w:szCs w:val="22"/>
        </w:rPr>
        <w:t>Part</w:t>
      </w:r>
      <w:r>
        <w:rPr>
          <w:rFonts w:eastAsia="Arial"/>
          <w:sz w:val="22"/>
          <w:szCs w:val="22"/>
        </w:rPr>
        <w:t>ies</w:t>
      </w:r>
      <w:r>
        <w:rPr>
          <w:rFonts w:eastAsia="Arial"/>
          <w:color w:val="000000"/>
          <w:sz w:val="22"/>
          <w:szCs w:val="22"/>
        </w:rPr>
        <w:t xml:space="preserve"> and its staff are directly responsible for all bookings made with their own Access codes.</w:t>
      </w:r>
      <w:bookmarkEnd w:id="35"/>
    </w:p>
    <w:p w14:paraId="14A5AB4F">
      <w:pPr>
        <w:spacing w:line="276" w:lineRule="auto"/>
        <w:rPr>
          <w:rFonts w:eastAsia="Arial"/>
          <w:sz w:val="22"/>
          <w:szCs w:val="22"/>
        </w:rPr>
      </w:pPr>
      <w:r>
        <w:rPr>
          <w:rFonts w:ascii="宋体" w:hAnsi="宋体" w:eastAsia="宋体" w:cs="宋体"/>
          <w:color w:val="000000"/>
          <w:sz w:val="22"/>
          <w:szCs w:val="22"/>
          <w:lang w:eastAsia="zh-CN"/>
        </w:rPr>
        <w:br w:type="textWrapping"/>
      </w:r>
      <w:bookmarkStart w:id="36" w:name="original-2-50"/>
      <w:r>
        <w:rPr>
          <w:rFonts w:eastAsia="Arial"/>
          <w:color w:val="000000"/>
          <w:sz w:val="22"/>
          <w:szCs w:val="22"/>
          <w:lang w:eastAsia="zh-CN"/>
        </w:rPr>
        <w:br w:type="textWrapping"/>
      </w:r>
      <w:r>
        <w:rPr>
          <w:rFonts w:eastAsia="Arial"/>
          <w:color w:val="000000"/>
          <w:sz w:val="22"/>
          <w:szCs w:val="22"/>
        </w:rPr>
        <w:t>It is the responsibility of the Part</w:t>
      </w:r>
      <w:r>
        <w:rPr>
          <w:rFonts w:eastAsia="Arial"/>
          <w:sz w:val="22"/>
          <w:szCs w:val="22"/>
        </w:rPr>
        <w:t>y (A or B)</w:t>
      </w:r>
      <w:r>
        <w:rPr>
          <w:rFonts w:eastAsia="Arial"/>
          <w:color w:val="000000"/>
          <w:sz w:val="22"/>
          <w:szCs w:val="22"/>
        </w:rPr>
        <w:t xml:space="preserve"> to change the access code as necessary to ensure that only authorized personnel have access. In the event of improper use thereof, with or without the knowledge of or by the Second Party, such access codes shall be withdrawn, access immediately stopped and legal actions could be </w:t>
      </w:r>
      <w:r>
        <w:rPr>
          <w:rFonts w:eastAsia="Arial"/>
          <w:sz w:val="22"/>
          <w:szCs w:val="22"/>
        </w:rPr>
        <w:t xml:space="preserve">undertaken against the Party that has improperly used the access codes.  </w:t>
      </w:r>
      <w:bookmarkEnd w:id="36"/>
    </w:p>
    <w:p w14:paraId="4F5ADF2F">
      <w:pPr>
        <w:spacing w:line="276" w:lineRule="auto"/>
        <w:rPr>
          <w:rFonts w:eastAsia="Arial"/>
          <w:b/>
          <w:sz w:val="22"/>
          <w:szCs w:val="22"/>
          <w:lang w:eastAsia="zh-CN"/>
        </w:rPr>
      </w:pPr>
    </w:p>
    <w:p w14:paraId="3A2C2272">
      <w:pPr>
        <w:spacing w:line="276" w:lineRule="auto"/>
        <w:rPr>
          <w:rFonts w:eastAsia="Arial"/>
          <w:b/>
          <w:sz w:val="22"/>
          <w:szCs w:val="22"/>
        </w:rPr>
      </w:pPr>
      <w:bookmarkStart w:id="37" w:name="original-2-52"/>
      <w:r>
        <w:rPr>
          <w:rFonts w:eastAsia="Arial"/>
          <w:b/>
          <w:sz w:val="22"/>
          <w:szCs w:val="22"/>
        </w:rPr>
        <w:t xml:space="preserve">PRICES AND BOOKING CONDITIONS </w:t>
      </w:r>
      <w:bookmarkEnd w:id="37"/>
    </w:p>
    <w:p w14:paraId="223845AE">
      <w:pPr>
        <w:spacing w:before="240" w:after="240" w:line="276" w:lineRule="auto"/>
        <w:jc w:val="both"/>
        <w:rPr>
          <w:rFonts w:eastAsia="Arial"/>
          <w:sz w:val="22"/>
          <w:szCs w:val="22"/>
        </w:rPr>
      </w:pPr>
      <w:bookmarkStart w:id="38" w:name="original-2-53"/>
      <w:r>
        <w:rPr>
          <w:rFonts w:eastAsia="Arial"/>
          <w:color w:val="000000"/>
          <w:sz w:val="22"/>
          <w:szCs w:val="22"/>
        </w:rPr>
        <w:t xml:space="preserve">The prices offered by </w:t>
      </w:r>
      <w:r>
        <w:rPr>
          <w:rFonts w:eastAsia="Arial"/>
          <w:sz w:val="22"/>
          <w:szCs w:val="22"/>
        </w:rPr>
        <w:t xml:space="preserve">both Parties </w:t>
      </w:r>
      <w:r>
        <w:rPr>
          <w:rFonts w:eastAsia="Arial"/>
          <w:color w:val="000000"/>
          <w:sz w:val="22"/>
          <w:szCs w:val="22"/>
        </w:rPr>
        <w:t>are confidential and may not be disclosed or sold at cost. The prices offered are for sale for all markets but the country of origin of the guests must be specified in the initial rate requests. The nation</w:t>
      </w:r>
      <w:r>
        <w:rPr>
          <w:rFonts w:eastAsia="Arial"/>
          <w:sz w:val="22"/>
          <w:szCs w:val="22"/>
        </w:rPr>
        <w:t xml:space="preserve">ality of the guest may affect the price, so it is important that it is stated correctly in the search request.  </w:t>
      </w:r>
      <w:bookmarkEnd w:id="38"/>
    </w:p>
    <w:p w14:paraId="13FB82B4">
      <w:pPr>
        <w:spacing w:before="240" w:after="240" w:line="276" w:lineRule="auto"/>
        <w:jc w:val="both"/>
        <w:rPr>
          <w:rFonts w:eastAsia="Arial"/>
          <w:sz w:val="22"/>
          <w:szCs w:val="22"/>
        </w:rPr>
      </w:pPr>
      <w:bookmarkStart w:id="39" w:name="original-2-56"/>
      <w:r>
        <w:rPr>
          <w:rFonts w:eastAsia="Arial"/>
          <w:sz w:val="22"/>
          <w:szCs w:val="22"/>
        </w:rPr>
        <w:t>Some other markets may be affected and in such cases the hotel is within their rights to change the rates without prior notice. The buyer agrees that the guest's nationality declaration is</w:t>
      </w:r>
      <w:r>
        <w:rPr>
          <w:rFonts w:hint="eastAsia" w:eastAsia="宋体"/>
          <w:sz w:val="22"/>
          <w:szCs w:val="22"/>
          <w:lang w:eastAsia="zh-CN"/>
        </w:rPr>
        <w:t xml:space="preserve"> </w:t>
      </w:r>
      <w:r>
        <w:rPr>
          <w:rFonts w:eastAsia="Arial"/>
          <w:sz w:val="22"/>
          <w:szCs w:val="22"/>
        </w:rPr>
        <w:t xml:space="preserve">mandatory and must be </w:t>
      </w:r>
    </w:p>
    <w:p w14:paraId="08B1C2F9">
      <w:pPr>
        <w:spacing w:before="240" w:after="240" w:line="276" w:lineRule="auto"/>
        <w:jc w:val="both"/>
        <w:rPr>
          <w:rFonts w:eastAsia="Arial"/>
          <w:sz w:val="22"/>
          <w:szCs w:val="22"/>
        </w:rPr>
      </w:pPr>
    </w:p>
    <w:p w14:paraId="2393DCD9">
      <w:pPr>
        <w:spacing w:before="240" w:after="240" w:line="276" w:lineRule="auto"/>
        <w:jc w:val="both"/>
        <w:rPr>
          <w:rFonts w:eastAsia="Arial"/>
          <w:sz w:val="22"/>
          <w:szCs w:val="22"/>
          <w:lang w:eastAsia="zh-CN"/>
        </w:rPr>
      </w:pPr>
      <w:r>
        <w:rPr>
          <w:rFonts w:eastAsia="Arial"/>
          <w:sz w:val="22"/>
          <w:szCs w:val="22"/>
        </w:rPr>
        <w:t xml:space="preserve">determined by selecting “Nationality” at the time of booking. This information must be in accordance with the guest’s passport. False declaration of guest’s nationality may cause consequences for which the Seller cannot be held liable. If the Buyer doesn't change the guest's Nationality, The Buyer’s nationality </w:t>
      </w:r>
      <w:bookmarkEnd w:id="39"/>
      <w:bookmarkStart w:id="40" w:name="original-2-61"/>
      <w:r>
        <w:rPr>
          <w:rFonts w:eastAsia="Arial"/>
          <w:sz w:val="22"/>
          <w:szCs w:val="22"/>
          <w:lang w:eastAsia="zh-CN"/>
        </w:rPr>
        <w:t>will be taken as the guest's nationality by default. In case, any financial damage occurs due to false nationality declaration, it will be covered by the Buyer towards customers.</w:t>
      </w:r>
      <w:bookmarkEnd w:id="40"/>
    </w:p>
    <w:p w14:paraId="43445C0B">
      <w:pPr>
        <w:spacing w:line="276" w:lineRule="auto"/>
        <w:jc w:val="both"/>
        <w:rPr>
          <w:rFonts w:eastAsia="Arial"/>
          <w:color w:val="000000"/>
          <w:sz w:val="22"/>
          <w:szCs w:val="22"/>
        </w:rPr>
      </w:pPr>
      <w:bookmarkStart w:id="41" w:name="original-2-63"/>
      <w:r>
        <w:rPr>
          <w:rFonts w:eastAsia="Arial"/>
          <w:color w:val="000000"/>
          <w:sz w:val="22"/>
          <w:szCs w:val="22"/>
        </w:rPr>
        <w:t xml:space="preserve">Prices quoted by </w:t>
      </w:r>
      <w:r>
        <w:rPr>
          <w:rFonts w:eastAsia="Arial"/>
          <w:sz w:val="22"/>
          <w:szCs w:val="22"/>
        </w:rPr>
        <w:t xml:space="preserve">the Seller </w:t>
      </w:r>
      <w:r>
        <w:rPr>
          <w:rFonts w:eastAsia="Arial"/>
          <w:color w:val="000000"/>
          <w:sz w:val="22"/>
          <w:szCs w:val="22"/>
        </w:rPr>
        <w:t>are net prices (non-commissionable).</w:t>
      </w:r>
      <w:bookmarkEnd w:id="41"/>
    </w:p>
    <w:p w14:paraId="03A803D9">
      <w:pPr>
        <w:spacing w:line="276" w:lineRule="auto"/>
        <w:jc w:val="both"/>
        <w:rPr>
          <w:rFonts w:eastAsia="Arial"/>
          <w:color w:val="000000"/>
          <w:sz w:val="22"/>
          <w:szCs w:val="22"/>
          <w:lang w:eastAsia="zh-CN"/>
        </w:rPr>
      </w:pPr>
    </w:p>
    <w:p w14:paraId="741B5EE0">
      <w:pPr>
        <w:spacing w:line="276" w:lineRule="auto"/>
        <w:jc w:val="both"/>
        <w:rPr>
          <w:rFonts w:eastAsia="Arial"/>
          <w:color w:val="000000"/>
          <w:sz w:val="22"/>
          <w:szCs w:val="22"/>
        </w:rPr>
      </w:pPr>
      <w:bookmarkStart w:id="42" w:name="original-2-64"/>
      <w:r>
        <w:rPr>
          <w:rFonts w:eastAsia="Arial"/>
          <w:sz w:val="22"/>
          <w:szCs w:val="22"/>
        </w:rPr>
        <w:t xml:space="preserve">The </w:t>
      </w:r>
      <w:r>
        <w:rPr>
          <w:rFonts w:eastAsia="Arial"/>
          <w:color w:val="000000"/>
          <w:sz w:val="22"/>
          <w:szCs w:val="22"/>
        </w:rPr>
        <w:t xml:space="preserve">voucher must state </w:t>
      </w:r>
      <w:r>
        <w:rPr>
          <w:rFonts w:eastAsia="Arial"/>
          <w:sz w:val="22"/>
          <w:szCs w:val="22"/>
        </w:rPr>
        <w:t>t</w:t>
      </w:r>
      <w:r>
        <w:rPr>
          <w:rFonts w:eastAsia="Arial"/>
          <w:color w:val="000000"/>
          <w:sz w:val="22"/>
          <w:szCs w:val="22"/>
        </w:rPr>
        <w:t>he</w:t>
      </w:r>
      <w:r>
        <w:rPr>
          <w:rFonts w:eastAsia="Arial"/>
          <w:sz w:val="22"/>
          <w:szCs w:val="22"/>
        </w:rPr>
        <w:t xml:space="preserve"> Seller’s </w:t>
      </w:r>
      <w:r>
        <w:rPr>
          <w:rFonts w:eastAsia="Arial"/>
          <w:color w:val="000000"/>
          <w:sz w:val="22"/>
          <w:szCs w:val="22"/>
        </w:rPr>
        <w:t>booking confirmation number, client’s name(s) as booked on the system, check in and out Dates and or Service Duration, Service Description, Number of room(s) and the type(s) and any other information sent via XML.</w:t>
      </w:r>
      <w:bookmarkEnd w:id="42"/>
    </w:p>
    <w:p w14:paraId="1D1643AC">
      <w:pPr>
        <w:spacing w:line="276" w:lineRule="auto"/>
        <w:rPr>
          <w:rFonts w:eastAsia="Arial"/>
          <w:sz w:val="22"/>
          <w:szCs w:val="22"/>
          <w:lang w:eastAsia="zh-CN"/>
        </w:rPr>
      </w:pPr>
    </w:p>
    <w:p w14:paraId="23DCC322">
      <w:pPr>
        <w:spacing w:line="276" w:lineRule="auto"/>
        <w:rPr>
          <w:rFonts w:eastAsia="Arial"/>
          <w:b/>
          <w:sz w:val="22"/>
          <w:szCs w:val="22"/>
        </w:rPr>
      </w:pPr>
      <w:bookmarkStart w:id="43" w:name="original-2-65"/>
      <w:r>
        <w:rPr>
          <w:rFonts w:eastAsia="Arial"/>
          <w:b/>
          <w:sz w:val="22"/>
          <w:szCs w:val="22"/>
        </w:rPr>
        <w:t>HOTEL CATEGORIES/LOCAL CLASSIFICATION AND STAR (*) RATINGS</w:t>
      </w:r>
      <w:bookmarkEnd w:id="43"/>
    </w:p>
    <w:p w14:paraId="6716A2CA">
      <w:pPr>
        <w:spacing w:line="276" w:lineRule="auto"/>
        <w:rPr>
          <w:rFonts w:eastAsia="Arial"/>
          <w:sz w:val="22"/>
          <w:szCs w:val="22"/>
          <w:lang w:eastAsia="zh-CN"/>
        </w:rPr>
      </w:pPr>
    </w:p>
    <w:p w14:paraId="4996B9AC">
      <w:pPr>
        <w:spacing w:line="276" w:lineRule="auto"/>
        <w:rPr>
          <w:sz w:val="22"/>
          <w:szCs w:val="22"/>
          <w:lang w:eastAsia="zh-CN"/>
        </w:rPr>
      </w:pPr>
      <w:bookmarkStart w:id="44" w:name="original-2-66"/>
      <w:r>
        <w:rPr>
          <w:rFonts w:eastAsia="Arial"/>
          <w:sz w:val="22"/>
          <w:szCs w:val="22"/>
        </w:rPr>
        <w:t>Star ratings give a general overview of the quality of the hotel and approximate level of facilities, services and amenities available. However, this rating system does vary from country to country. For example: 5* in a Paris hotel might not be the same standard as a 5* hotel in Berlin. The Parties (the sellers) are not responsible for the hotel categories and star (*) ratings as these have been provided to us and accepted in good faith.</w:t>
      </w:r>
      <w:bookmarkEnd w:id="44"/>
    </w:p>
    <w:p w14:paraId="465E28D6">
      <w:pPr>
        <w:spacing w:line="276" w:lineRule="auto"/>
        <w:rPr>
          <w:rFonts w:eastAsia="Arial"/>
          <w:b/>
          <w:sz w:val="22"/>
          <w:szCs w:val="22"/>
          <w:lang w:eastAsia="zh-CN"/>
        </w:rPr>
      </w:pPr>
    </w:p>
    <w:p w14:paraId="12848E4F">
      <w:pPr>
        <w:spacing w:before="0" w:after="0" w:line="276" w:lineRule="auto"/>
        <w:jc w:val="left"/>
        <w:rPr>
          <w:rFonts w:eastAsia="Arial"/>
          <w:sz w:val="22"/>
          <w:szCs w:val="22"/>
        </w:rPr>
      </w:pPr>
      <w:bookmarkStart w:id="45" w:name="original-2-69"/>
      <w:r>
        <w:rPr>
          <w:rFonts w:eastAsia="Arial"/>
          <w:b/>
          <w:sz w:val="22"/>
          <w:szCs w:val="22"/>
        </w:rPr>
        <w:t>ROOM TYPES</w:t>
      </w:r>
      <w:bookmarkEnd w:id="45"/>
      <w:bookmarkStart w:id="46" w:name="original-2-70"/>
    </w:p>
    <w:p w14:paraId="7C21262B">
      <w:pPr>
        <w:tabs>
          <w:tab w:val="left" w:pos="709"/>
        </w:tabs>
        <w:spacing w:before="240" w:after="240"/>
        <w:jc w:val="both"/>
        <w:rPr>
          <w:rFonts w:eastAsia="Arial"/>
          <w:sz w:val="22"/>
          <w:szCs w:val="22"/>
        </w:rPr>
      </w:pPr>
      <w:r>
        <w:rPr>
          <w:rFonts w:eastAsia="Arial"/>
          <w:sz w:val="22"/>
          <w:szCs w:val="22"/>
        </w:rPr>
        <w:t>It is the responsibility of the Party (A or B) that makes the booking to ensure that the room type booked will be suitable for the guest traveling. If more people turn up at the hotel than the capacity of the room it can accommodate, the hotel has the right not to accept the booking without refund.</w:t>
      </w:r>
      <w:bookmarkEnd w:id="46"/>
    </w:p>
    <w:p w14:paraId="5A02E427">
      <w:pPr>
        <w:tabs>
          <w:tab w:val="left" w:pos="709"/>
        </w:tabs>
        <w:spacing w:before="240" w:after="240"/>
        <w:jc w:val="both"/>
        <w:rPr>
          <w:sz w:val="22"/>
          <w:szCs w:val="22"/>
          <w:lang w:eastAsia="zh-CN"/>
        </w:rPr>
      </w:pPr>
      <w:bookmarkStart w:id="47" w:name="original-2-72"/>
      <w:r>
        <w:rPr>
          <w:rFonts w:eastAsia="Arial"/>
          <w:sz w:val="22"/>
          <w:szCs w:val="22"/>
        </w:rPr>
        <w:t>The Seller will try to provide the room type(s) booked, however, there may be occasions when instead of a double-bedded room a twin may be allocated or a double-bedded room instead of a twin. Please be aware that the majority of European hotels provide two (2) single beds pushed together to make a Double bed. While all room type preferences are forwarded to the hotel, room allocation is done by the hotel and is subject to availability at the time of check in.</w:t>
      </w:r>
      <w:bookmarkEnd w:id="47"/>
    </w:p>
    <w:p w14:paraId="7C61B2FB">
      <w:pPr>
        <w:spacing w:line="276" w:lineRule="auto"/>
        <w:rPr>
          <w:sz w:val="22"/>
          <w:szCs w:val="22"/>
          <w:lang w:eastAsia="zh-CN"/>
        </w:rPr>
      </w:pPr>
      <w:bookmarkStart w:id="48" w:name="original-2-74"/>
      <w:r>
        <w:rPr>
          <w:rFonts w:eastAsia="Arial"/>
          <w:b/>
          <w:sz w:val="22"/>
          <w:szCs w:val="22"/>
        </w:rPr>
        <w:t>RESERVATION DETAILS</w:t>
      </w:r>
      <w:bookmarkEnd w:id="48"/>
    </w:p>
    <w:p w14:paraId="03F0153D">
      <w:pPr>
        <w:spacing w:line="276" w:lineRule="auto"/>
        <w:rPr>
          <w:rFonts w:ascii="宋体" w:hAnsi="宋体" w:eastAsia="宋体" w:cs="宋体"/>
          <w:b/>
          <w:bCs/>
          <w:color w:val="000000"/>
          <w:sz w:val="22"/>
          <w:szCs w:val="22"/>
        </w:rPr>
      </w:pPr>
    </w:p>
    <w:p w14:paraId="2C2ECBFA">
      <w:pPr>
        <w:tabs>
          <w:tab w:val="left" w:pos="709"/>
        </w:tabs>
        <w:spacing w:before="240" w:after="240"/>
        <w:jc w:val="both"/>
        <w:rPr>
          <w:rFonts w:eastAsia="Arial"/>
          <w:sz w:val="22"/>
          <w:szCs w:val="22"/>
          <w:lang w:eastAsia="zh-CN"/>
        </w:rPr>
      </w:pPr>
      <w:bookmarkStart w:id="49" w:name="original-2-75"/>
      <w:r>
        <w:rPr>
          <w:rFonts w:eastAsia="Arial"/>
          <w:sz w:val="22"/>
          <w:szCs w:val="22"/>
        </w:rPr>
        <w:t xml:space="preserve">When the Party (the buyer) has completed the booking online, it is the Party’s responsibility to check and make sure that all the reservation details (such as guest names, nationality, hotel address, hotel info, city and country details) on the service voucher are correct. Once the reservations/requests are confirmed, the seller’s cancellation, amendment, no-show policy is stated in the cancellation policy before booking or at the booking confirmation.  </w:t>
      </w:r>
      <w:bookmarkEnd w:id="49"/>
      <w:r>
        <w:rPr>
          <w:rFonts w:ascii="宋体" w:hAnsi="宋体" w:eastAsia="宋体" w:cs="宋体"/>
          <w:sz w:val="22"/>
          <w:szCs w:val="22"/>
          <w:lang w:eastAsia="zh-CN"/>
        </w:rPr>
        <w:t xml:space="preserve"> </w:t>
      </w:r>
    </w:p>
    <w:p w14:paraId="0C1509FB">
      <w:pPr>
        <w:spacing w:line="276" w:lineRule="auto"/>
        <w:rPr>
          <w:rFonts w:eastAsia="Arial"/>
          <w:b/>
          <w:sz w:val="22"/>
          <w:szCs w:val="22"/>
        </w:rPr>
      </w:pPr>
      <w:bookmarkStart w:id="50" w:name="original-2-77"/>
      <w:r>
        <w:rPr>
          <w:rFonts w:eastAsia="Arial"/>
          <w:b/>
          <w:sz w:val="22"/>
          <w:szCs w:val="22"/>
        </w:rPr>
        <w:t>ADDITIONAL &amp; INCIDENTAL CHARGES</w:t>
      </w:r>
      <w:bookmarkEnd w:id="50"/>
    </w:p>
    <w:p w14:paraId="49D31DDA">
      <w:pPr>
        <w:spacing w:line="276" w:lineRule="auto"/>
        <w:rPr>
          <w:rFonts w:ascii="宋体" w:hAnsi="宋体" w:eastAsia="宋体" w:cs="宋体"/>
          <w:b/>
          <w:bCs/>
          <w:color w:val="000000"/>
          <w:sz w:val="22"/>
          <w:szCs w:val="22"/>
        </w:rPr>
      </w:pPr>
    </w:p>
    <w:p w14:paraId="688564E8">
      <w:pPr>
        <w:spacing w:line="276" w:lineRule="auto"/>
        <w:rPr>
          <w:rFonts w:ascii="宋体" w:hAnsi="宋体" w:eastAsia="宋体" w:cs="宋体"/>
          <w:b/>
          <w:bCs/>
          <w:color w:val="000000"/>
          <w:sz w:val="22"/>
          <w:szCs w:val="22"/>
        </w:rPr>
      </w:pPr>
    </w:p>
    <w:p w14:paraId="786DA828">
      <w:pPr>
        <w:spacing w:line="276" w:lineRule="auto"/>
        <w:rPr>
          <w:rFonts w:ascii="宋体" w:hAnsi="宋体" w:eastAsia="宋体" w:cs="宋体"/>
          <w:b/>
          <w:bCs/>
          <w:color w:val="000000"/>
          <w:sz w:val="22"/>
          <w:szCs w:val="22"/>
        </w:rPr>
      </w:pPr>
    </w:p>
    <w:p w14:paraId="46268724">
      <w:pPr>
        <w:tabs>
          <w:tab w:val="left" w:pos="709"/>
        </w:tabs>
        <w:spacing w:before="240" w:after="240"/>
        <w:jc w:val="both"/>
        <w:rPr>
          <w:rFonts w:eastAsia="Arial"/>
          <w:sz w:val="22"/>
          <w:szCs w:val="22"/>
          <w:lang w:eastAsia="zh-CN"/>
        </w:rPr>
      </w:pPr>
      <w:bookmarkStart w:id="51" w:name="original-2-78"/>
      <w:r>
        <w:rPr>
          <w:rFonts w:eastAsia="Arial"/>
          <w:sz w:val="22"/>
          <w:szCs w:val="22"/>
        </w:rPr>
        <w:t xml:space="preserve">Hotels may impose additional or incidental charges to the Customers such as air conditioning, safe, mini fridge, rental television, remote control, etc. should read over which has no control or accepts any responsibility. Any such charges must be paid directly to the hotel. Likewise, </w:t>
      </w:r>
      <w:r>
        <w:rPr>
          <w:rFonts w:hint="eastAsia" w:eastAsia="宋体"/>
          <w:sz w:val="22"/>
          <w:szCs w:val="22"/>
          <w:lang w:eastAsia="zh-CN"/>
        </w:rPr>
        <w:t>t</w:t>
      </w:r>
      <w:r>
        <w:rPr>
          <w:rFonts w:eastAsia="Arial"/>
          <w:sz w:val="22"/>
          <w:szCs w:val="22"/>
        </w:rPr>
        <w:t>he Seller has no control over any fees that a hotel may pass on for luggage storage, sauna, spa, swimming pool use, car parking fees, food and beverage, etc.</w:t>
      </w:r>
      <w:bookmarkEnd w:id="51"/>
    </w:p>
    <w:p w14:paraId="1618A881">
      <w:pPr>
        <w:tabs>
          <w:tab w:val="left" w:pos="709"/>
        </w:tabs>
        <w:spacing w:before="240" w:after="240"/>
        <w:jc w:val="both"/>
        <w:rPr>
          <w:rFonts w:eastAsia="Arial"/>
          <w:sz w:val="22"/>
          <w:szCs w:val="22"/>
          <w:highlight w:val="white"/>
        </w:rPr>
      </w:pPr>
      <w:bookmarkStart w:id="52" w:name="original-2-81"/>
      <w:r>
        <w:rPr>
          <w:rFonts w:eastAsia="Arial"/>
          <w:sz w:val="22"/>
          <w:szCs w:val="22"/>
        </w:rPr>
        <w:t>During the festive season such as; Christmas and the New Year, some hotels impose a compulsory Gala and guests must pay any supplement for the Gala dinner. We are not always informed about Gala dinner supplements and the seller cannot be held responsible for any such Gala supplements passed on.</w:t>
      </w:r>
      <w:bookmarkEnd w:id="52"/>
    </w:p>
    <w:p w14:paraId="51B184AC">
      <w:pPr>
        <w:tabs>
          <w:tab w:val="left" w:pos="709"/>
        </w:tabs>
        <w:spacing w:before="240" w:after="240"/>
        <w:jc w:val="both"/>
        <w:rPr>
          <w:rFonts w:eastAsia="Arial"/>
          <w:sz w:val="22"/>
          <w:szCs w:val="22"/>
        </w:rPr>
      </w:pPr>
      <w:bookmarkStart w:id="53" w:name="original-2-84"/>
      <w:r>
        <w:rPr>
          <w:rFonts w:eastAsia="Arial"/>
          <w:b/>
          <w:sz w:val="22"/>
          <w:szCs w:val="22"/>
        </w:rPr>
        <w:t>RESORT FEES</w:t>
      </w:r>
      <w:bookmarkEnd w:id="53"/>
    </w:p>
    <w:p w14:paraId="3281E766">
      <w:pPr>
        <w:tabs>
          <w:tab w:val="left" w:pos="709"/>
        </w:tabs>
        <w:spacing w:before="240" w:after="240"/>
        <w:jc w:val="both"/>
        <w:rPr>
          <w:rFonts w:eastAsia="Arial"/>
          <w:b/>
          <w:sz w:val="22"/>
          <w:szCs w:val="22"/>
          <w:lang w:eastAsia="zh-CN"/>
        </w:rPr>
      </w:pPr>
      <w:bookmarkStart w:id="54" w:name="original-2-85"/>
      <w:r>
        <w:rPr>
          <w:rFonts w:eastAsia="Arial"/>
          <w:sz w:val="22"/>
          <w:szCs w:val="22"/>
        </w:rPr>
        <w:t xml:space="preserve">Some hotels, particularly in the U.S. do charge a “resort fee” which must be paid to the hotel directly. This is typically in the range of $10.00 to $20.00 per room and per night. However, there is no limit to what the resort can be. The Seller is not responsible for resort fees charges and has no control over their </w:t>
      </w:r>
      <w:bookmarkEnd w:id="54"/>
    </w:p>
    <w:p w14:paraId="723DAFB5">
      <w:pPr>
        <w:spacing w:line="276" w:lineRule="auto"/>
        <w:rPr>
          <w:rFonts w:eastAsia="Arial"/>
          <w:b/>
          <w:sz w:val="22"/>
          <w:szCs w:val="22"/>
        </w:rPr>
      </w:pPr>
      <w:bookmarkStart w:id="55" w:name="original-2-90"/>
      <w:r>
        <w:rPr>
          <w:rFonts w:eastAsia="Arial"/>
          <w:b/>
          <w:sz w:val="22"/>
          <w:szCs w:val="22"/>
        </w:rPr>
        <w:t>DUPLICATE BOOKINGS</w:t>
      </w:r>
      <w:bookmarkEnd w:id="55"/>
    </w:p>
    <w:p w14:paraId="2EBA9F0F">
      <w:pPr>
        <w:tabs>
          <w:tab w:val="left" w:pos="709"/>
        </w:tabs>
        <w:spacing w:before="240" w:after="240"/>
        <w:jc w:val="both"/>
        <w:rPr>
          <w:rFonts w:eastAsia="Arial"/>
          <w:sz w:val="22"/>
          <w:szCs w:val="22"/>
          <w:highlight w:val="white"/>
        </w:rPr>
      </w:pPr>
      <w:bookmarkStart w:id="56" w:name="original-2-91"/>
      <w:r>
        <w:rPr>
          <w:rFonts w:eastAsia="Arial"/>
          <w:sz w:val="22"/>
          <w:szCs w:val="22"/>
        </w:rPr>
        <w:t>The Seller never guarantees a confirmation of duplicate bookings. If there are duplicate reservations on the system you need to amend one of them according to voucher conditions. Hotels might not agree to confirm duplicate bookings and in this situation, responsibility belongs to the buyer.</w:t>
      </w:r>
      <w:bookmarkEnd w:id="56"/>
    </w:p>
    <w:p w14:paraId="352C5579">
      <w:pPr>
        <w:spacing w:line="276" w:lineRule="auto"/>
        <w:rPr>
          <w:rFonts w:eastAsia="Arial"/>
          <w:b/>
          <w:sz w:val="22"/>
          <w:szCs w:val="22"/>
        </w:rPr>
      </w:pPr>
      <w:bookmarkStart w:id="57" w:name="original-2-94"/>
      <w:r>
        <w:rPr>
          <w:rFonts w:eastAsia="Arial"/>
          <w:b/>
          <w:sz w:val="22"/>
          <w:szCs w:val="22"/>
        </w:rPr>
        <w:t xml:space="preserve">RATE ISSUES </w:t>
      </w:r>
      <w:bookmarkEnd w:id="57"/>
    </w:p>
    <w:p w14:paraId="5EE8481A">
      <w:pPr>
        <w:tabs>
          <w:tab w:val="left" w:pos="709"/>
        </w:tabs>
        <w:spacing w:before="240" w:after="240"/>
        <w:jc w:val="both"/>
        <w:rPr>
          <w:sz w:val="22"/>
          <w:szCs w:val="22"/>
          <w:highlight w:val="white"/>
          <w:lang w:eastAsia="zh-CN"/>
        </w:rPr>
      </w:pPr>
      <w:bookmarkStart w:id="58" w:name="original-2-95"/>
      <w:r>
        <w:rPr>
          <w:rFonts w:eastAsia="Arial"/>
          <w:sz w:val="22"/>
          <w:szCs w:val="22"/>
        </w:rPr>
        <w:t>The seller reserves the right to correct any pricing or displayed errors and/or omissions. This includes errors and/or omissions, which have been entered by a hotelier or local agent. In the event of a price error and/or omission, we will offer the choice of either keeping the booking at the correct rates, canceling the booking or subject to availability, we'll offer a suitable alternate hotel.</w:t>
      </w:r>
      <w:bookmarkEnd w:id="58"/>
    </w:p>
    <w:p w14:paraId="0D8F5BFF">
      <w:pPr>
        <w:spacing w:line="276" w:lineRule="auto"/>
        <w:rPr>
          <w:rFonts w:eastAsia="Arial"/>
          <w:b/>
          <w:sz w:val="22"/>
          <w:szCs w:val="22"/>
        </w:rPr>
      </w:pPr>
      <w:bookmarkStart w:id="59" w:name="original-2-98"/>
      <w:r>
        <w:rPr>
          <w:rFonts w:eastAsia="Arial"/>
          <w:b/>
          <w:sz w:val="22"/>
          <w:szCs w:val="22"/>
        </w:rPr>
        <w:t>SPECIAL EVENTS PERIOD</w:t>
      </w:r>
      <w:bookmarkEnd w:id="59"/>
    </w:p>
    <w:p w14:paraId="127D809D">
      <w:pPr>
        <w:tabs>
          <w:tab w:val="left" w:pos="709"/>
        </w:tabs>
        <w:spacing w:before="240" w:after="240"/>
        <w:jc w:val="both"/>
        <w:rPr>
          <w:rFonts w:eastAsia="Arial"/>
          <w:sz w:val="22"/>
          <w:szCs w:val="22"/>
          <w:highlight w:val="yellow"/>
        </w:rPr>
      </w:pPr>
      <w:bookmarkStart w:id="60" w:name="original-2-99"/>
      <w:r>
        <w:rPr>
          <w:rFonts w:eastAsia="Arial"/>
          <w:sz w:val="22"/>
          <w:szCs w:val="22"/>
        </w:rPr>
        <w:t>During Special Event Periods, Providers and Hotels may pass on different cancellation policies of which the User will be informed as soon as the seller is notified. Also, Provider(s) may not honour the buyer's usual reduced rates, which means that the price Customer pays may be higher than the hotel’s published rate. This can happen at any time when availability is low. During special event periods, certain dates and early bird type bookings, hotels and providers may pass on different cancellation policies of which User will be informed as soon as the Seller is notified.</w:t>
      </w:r>
      <w:bookmarkEnd w:id="60"/>
    </w:p>
    <w:p w14:paraId="24792E56">
      <w:pPr>
        <w:spacing w:line="276" w:lineRule="auto"/>
        <w:rPr>
          <w:rFonts w:eastAsia="Arial"/>
          <w:b/>
          <w:sz w:val="22"/>
          <w:szCs w:val="22"/>
        </w:rPr>
      </w:pPr>
      <w:bookmarkStart w:id="61" w:name="original-2-103"/>
      <w:r>
        <w:rPr>
          <w:rFonts w:eastAsia="Arial"/>
          <w:b/>
          <w:sz w:val="22"/>
          <w:szCs w:val="22"/>
        </w:rPr>
        <w:t xml:space="preserve">CLIMATE DIFFERENCES AND ENERGY SAVING RULES </w:t>
      </w:r>
      <w:bookmarkEnd w:id="61"/>
    </w:p>
    <w:p w14:paraId="28722C15">
      <w:pPr>
        <w:tabs>
          <w:tab w:val="left" w:pos="709"/>
        </w:tabs>
        <w:spacing w:before="240" w:after="240"/>
        <w:jc w:val="both"/>
        <w:rPr>
          <w:rFonts w:eastAsia="Arial"/>
          <w:sz w:val="22"/>
          <w:szCs w:val="22"/>
          <w:highlight w:val="white"/>
        </w:rPr>
      </w:pPr>
      <w:bookmarkStart w:id="62" w:name="original-2-104"/>
      <w:r>
        <w:rPr>
          <w:rFonts w:eastAsia="Arial"/>
          <w:sz w:val="22"/>
          <w:szCs w:val="22"/>
          <w:highlight w:val="white"/>
        </w:rPr>
        <w:t>Climate differences and energy saving rules of different countries might affect the heating systems at the hotel which is located at that particular area and/or country e.g. the heating system in Italy can only be operated between Nov 15 and March 15 due to government regulations. Opening and closing dates of the swimming pools also might be affected by the climate and weather conditions. The seller is not liable for the practices of hotels regarding these issues.</w:t>
      </w:r>
      <w:bookmarkEnd w:id="62"/>
    </w:p>
    <w:p w14:paraId="74794E21">
      <w:pPr>
        <w:tabs>
          <w:tab w:val="left" w:pos="709"/>
        </w:tabs>
        <w:spacing w:before="240" w:after="240"/>
        <w:jc w:val="both"/>
        <w:rPr>
          <w:rFonts w:ascii="宋体" w:hAnsi="宋体" w:eastAsia="宋体" w:cs="宋体"/>
          <w:color w:val="000000"/>
          <w:sz w:val="22"/>
          <w:szCs w:val="22"/>
          <w:highlight w:val="white"/>
          <w:lang w:eastAsia="zh-CN"/>
        </w:rPr>
      </w:pPr>
    </w:p>
    <w:p w14:paraId="0426FE72">
      <w:pPr>
        <w:spacing w:line="276" w:lineRule="auto"/>
        <w:rPr>
          <w:rFonts w:eastAsia="Arial"/>
          <w:b/>
          <w:sz w:val="22"/>
          <w:szCs w:val="22"/>
          <w:highlight w:val="white"/>
        </w:rPr>
      </w:pPr>
      <w:bookmarkStart w:id="63" w:name="original-2-107"/>
      <w:r>
        <w:rPr>
          <w:rFonts w:eastAsia="Arial"/>
          <w:b/>
          <w:sz w:val="22"/>
          <w:szCs w:val="22"/>
        </w:rPr>
        <w:t>LIABILITY</w:t>
      </w:r>
      <w:bookmarkEnd w:id="63"/>
    </w:p>
    <w:p w14:paraId="0343E6A1">
      <w:pPr>
        <w:tabs>
          <w:tab w:val="left" w:pos="709"/>
        </w:tabs>
        <w:spacing w:before="240" w:after="240"/>
        <w:jc w:val="both"/>
        <w:rPr>
          <w:rFonts w:eastAsia="Arial"/>
          <w:sz w:val="22"/>
          <w:szCs w:val="22"/>
          <w:highlight w:val="white"/>
        </w:rPr>
      </w:pPr>
      <w:bookmarkStart w:id="64" w:name="original-2-108"/>
      <w:r>
        <w:rPr>
          <w:rFonts w:eastAsia="Arial"/>
          <w:sz w:val="22"/>
          <w:szCs w:val="22"/>
          <w:highlight w:val="white"/>
        </w:rPr>
        <w:t xml:space="preserve">The Seller is unable to accept liability for illness or personal injury, theft or damages arising from your customer’s stay in the accommodation booked on behalf of the customers, unless as a direct result of our negligence. </w:t>
      </w:r>
      <w:bookmarkEnd w:id="64"/>
    </w:p>
    <w:p w14:paraId="4AA2EFFD">
      <w:pPr>
        <w:tabs>
          <w:tab w:val="left" w:pos="709"/>
        </w:tabs>
        <w:spacing w:before="240" w:after="240"/>
        <w:jc w:val="both"/>
        <w:rPr>
          <w:rFonts w:eastAsia="Arial"/>
          <w:sz w:val="22"/>
          <w:szCs w:val="22"/>
          <w:highlight w:val="white"/>
        </w:rPr>
      </w:pPr>
      <w:bookmarkStart w:id="65" w:name="original-2-109"/>
      <w:r>
        <w:rPr>
          <w:rFonts w:eastAsia="Arial"/>
          <w:sz w:val="22"/>
          <w:szCs w:val="22"/>
          <w:highlight w:val="white"/>
        </w:rPr>
        <w:t>Whilst the Party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5"/>
    </w:p>
    <w:p w14:paraId="54B2A1C1">
      <w:pPr>
        <w:keepNext w:val="0"/>
        <w:keepLines w:val="0"/>
        <w:spacing w:before="240" w:after="240"/>
        <w:jc w:val="both"/>
        <w:rPr>
          <w:rFonts w:eastAsia="Arial"/>
          <w:sz w:val="22"/>
          <w:szCs w:val="22"/>
        </w:rPr>
      </w:pPr>
      <w:bookmarkStart w:id="66" w:name="original-2-110"/>
      <w:r>
        <w:rPr>
          <w:rFonts w:eastAsia="Arial"/>
          <w:sz w:val="22"/>
          <w:szCs w:val="22"/>
        </w:rPr>
        <w:t>LIMITATION OF LIABILITIES</w:t>
      </w:r>
      <w:bookmarkEnd w:id="66"/>
    </w:p>
    <w:p w14:paraId="36CA66E1">
      <w:pPr>
        <w:tabs>
          <w:tab w:val="left" w:pos="709"/>
        </w:tabs>
        <w:spacing w:before="240" w:after="240"/>
        <w:jc w:val="both"/>
        <w:rPr>
          <w:rFonts w:eastAsia="Arial"/>
          <w:sz w:val="22"/>
          <w:szCs w:val="22"/>
        </w:rPr>
      </w:pPr>
      <w:bookmarkStart w:id="67" w:name="original-2-111"/>
      <w:r>
        <w:rPr>
          <w:rFonts w:eastAsia="Arial"/>
          <w:sz w:val="22"/>
          <w:szCs w:val="22"/>
          <w:highlight w:val="white"/>
        </w:rPr>
        <w:t>The Seller shall not be liable to the Buyer for; any and all indirect or consequential losses which may be incurred by the Buyer. This shall include but are not limited to; (i) any loss of profit (whether incurred directly or indirectly); (ii) any loss of goodwill or business reputation; (iii) any loss of opportunity;(iv) any act(s) and/or omission(s) of the Buyer’s Client(s) affected or any Affiliate(s) of their party; (v) any act(s) and/or omission(s) of a third party not connected with the Services and which were unforeseeable or unavoidable; (vi) any circumstances beyond The Seller’s control such as, but are not limited to, acts of nature, labour disputes or any other irregularity beyond The Seller’s control. The Seller disclaims responsibility for any loss, damage, accidents, sickness or changes in schedules resulting from causes beyond its control. Acting as a booking agent we are unable to accept liability for illness or personal injury, theft or damages arising from your customer’s stay in the accommodation booked on behalf of the customers, unless as a direct result of the negligence of The Seller. Whilst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7"/>
    </w:p>
    <w:p w14:paraId="579EC9B0">
      <w:pPr>
        <w:pStyle w:val="2"/>
        <w:keepNext w:val="0"/>
        <w:keepLines w:val="0"/>
        <w:tabs>
          <w:tab w:val="left" w:pos="709"/>
        </w:tabs>
        <w:jc w:val="both"/>
        <w:rPr>
          <w:rFonts w:eastAsia="Arial"/>
          <w:sz w:val="22"/>
          <w:szCs w:val="22"/>
        </w:rPr>
      </w:pPr>
      <w:bookmarkStart w:id="68" w:name="_heading=h.8nhskfpizgoj" w:colFirst="0" w:colLast="0"/>
      <w:bookmarkEnd w:id="68"/>
      <w:bookmarkStart w:id="69" w:name="original-2-123"/>
      <w:r>
        <w:rPr>
          <w:rFonts w:eastAsia="Arial"/>
          <w:sz w:val="22"/>
          <w:szCs w:val="22"/>
        </w:rPr>
        <w:t>FORCE MAJEURE</w:t>
      </w:r>
      <w:bookmarkEnd w:id="69"/>
    </w:p>
    <w:p w14:paraId="7BD3BDC9">
      <w:pPr>
        <w:tabs>
          <w:tab w:val="left" w:pos="709"/>
        </w:tabs>
        <w:spacing w:before="240" w:after="240"/>
        <w:jc w:val="both"/>
        <w:rPr>
          <w:rFonts w:eastAsia="Arial"/>
          <w:sz w:val="22"/>
          <w:szCs w:val="22"/>
          <w:highlight w:val="white"/>
        </w:rPr>
      </w:pPr>
      <w:bookmarkStart w:id="70" w:name="original-2-124"/>
      <w:r>
        <w:rPr>
          <w:rFonts w:eastAsia="Arial"/>
          <w:sz w:val="22"/>
          <w:szCs w:val="22"/>
          <w:highlight w:val="white"/>
        </w:rPr>
        <w:t>Neither the Parties engaged in this agreement nor their suppliers can accept liability or pay compensation where the performance of our obligations to you are affected or prevented as a result of ‘force majeure’. In these terms, ‘force majeure’ means any event which either involved Parties or the supplier could not foresee or avoid, even with due care and consideration. Such events include, but are not limited to:- war or threat of war, riot, civil strife, actual or threatened terrorist activity, industrial dispute, strike action, natural or nuclear disaster, adverse weather conditions, accidents and related delays, volcanic ash cloud, fire and all similar events outside of our control.</w:t>
      </w:r>
      <w:bookmarkEnd w:id="70"/>
    </w:p>
    <w:p w14:paraId="59370F97">
      <w:pPr>
        <w:pStyle w:val="2"/>
        <w:keepNext w:val="0"/>
        <w:keepLines w:val="0"/>
        <w:tabs>
          <w:tab w:val="left" w:pos="709"/>
        </w:tabs>
        <w:jc w:val="both"/>
        <w:rPr>
          <w:rFonts w:eastAsia="Arial"/>
          <w:sz w:val="22"/>
          <w:szCs w:val="22"/>
        </w:rPr>
      </w:pPr>
      <w:bookmarkStart w:id="71" w:name="_heading=h.q56o31cu5ufo" w:colFirst="0" w:colLast="0"/>
      <w:bookmarkEnd w:id="71"/>
      <w:bookmarkStart w:id="72" w:name="original-2-127"/>
      <w:r>
        <w:rPr>
          <w:rFonts w:eastAsia="Arial"/>
          <w:sz w:val="22"/>
          <w:szCs w:val="22"/>
        </w:rPr>
        <w:t>CONTROLLING LAW AND JURISDICTION</w:t>
      </w:r>
      <w:bookmarkEnd w:id="72"/>
    </w:p>
    <w:p w14:paraId="51ABF823">
      <w:pPr>
        <w:tabs>
          <w:tab w:val="left" w:pos="709"/>
        </w:tabs>
        <w:spacing w:before="240" w:after="240"/>
        <w:jc w:val="both"/>
        <w:rPr>
          <w:rFonts w:eastAsia="Arial"/>
          <w:sz w:val="22"/>
          <w:szCs w:val="22"/>
          <w:highlight w:val="white"/>
        </w:rPr>
      </w:pPr>
      <w:bookmarkStart w:id="73" w:name="original-2-128"/>
      <w:r>
        <w:rPr>
          <w:rFonts w:eastAsia="Arial"/>
          <w:sz w:val="22"/>
          <w:szCs w:val="22"/>
          <w:highlight w:val="white"/>
        </w:rPr>
        <w:t xml:space="preserve">When the Seller is </w:t>
      </w:r>
      <w:r>
        <w:rPr>
          <w:sz w:val="22"/>
          <w:szCs w:val="22"/>
          <w:highlight w:val="yellow"/>
          <w:u w:val="single"/>
          <w:lang w:eastAsia="zh-CN"/>
        </w:rPr>
        <w:t xml:space="preserve"> </w:t>
      </w:r>
      <w:r>
        <w:rPr>
          <w:rFonts w:eastAsia="Arial"/>
          <w:sz w:val="22"/>
          <w:szCs w:val="22"/>
          <w:highlight w:val="yellow"/>
        </w:rPr>
        <w:t>CONVERGENT INTERNATIONAL TRAVEL DEVELOPMENT CO., LTD.</w:t>
      </w:r>
      <w:r>
        <w:rPr>
          <w:sz w:val="22"/>
          <w:szCs w:val="22"/>
          <w:highlight w:val="yellow"/>
          <w:u w:val="single"/>
          <w:lang w:eastAsia="zh-CN"/>
        </w:rPr>
        <w:t xml:space="preserve">  </w:t>
      </w:r>
      <w:r>
        <w:rPr>
          <w:rFonts w:eastAsia="Arial"/>
          <w:sz w:val="22"/>
          <w:szCs w:val="22"/>
          <w:highlight w:val="white"/>
        </w:rPr>
        <w:t>: These Terms and any action related thereto will be governed by the laws of</w:t>
      </w:r>
      <w:r>
        <w:rPr>
          <w:sz w:val="22"/>
          <w:szCs w:val="22"/>
          <w:highlight w:val="yellow"/>
          <w:u w:val="single"/>
          <w:lang w:eastAsia="zh-CN"/>
        </w:rPr>
        <w:t xml:space="preserve">    </w:t>
      </w:r>
      <w:bookmarkStart w:id="131" w:name="_GoBack"/>
      <w:r>
        <w:rPr>
          <w:rFonts w:hint="eastAsia"/>
          <w:sz w:val="22"/>
          <w:szCs w:val="22"/>
          <w:highlight w:val="yellow"/>
          <w:u w:val="single"/>
          <w:lang w:val="en-US" w:eastAsia="zh-CN"/>
        </w:rPr>
        <w:t>Guangzhou</w:t>
      </w:r>
      <w:bookmarkEnd w:id="131"/>
      <w:r>
        <w:rPr>
          <w:rFonts w:hint="eastAsia"/>
          <w:sz w:val="22"/>
          <w:szCs w:val="22"/>
          <w:highlight w:val="yellow"/>
          <w:u w:val="single"/>
          <w:lang w:eastAsia="zh-CN"/>
        </w:rPr>
        <w:t>, China</w:t>
      </w:r>
      <w:r>
        <w:rPr>
          <w:sz w:val="22"/>
          <w:szCs w:val="22"/>
          <w:highlight w:val="yellow"/>
          <w:u w:val="single"/>
          <w:lang w:eastAsia="zh-CN"/>
        </w:rPr>
        <w:t xml:space="preserve">             </w:t>
      </w:r>
      <w:r>
        <w:rPr>
          <w:sz w:val="22"/>
          <w:szCs w:val="22"/>
          <w:highlight w:val="white"/>
          <w:lang w:eastAsia="zh-CN"/>
        </w:rPr>
        <w:t xml:space="preserve"> </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lang w:val="en-US" w:eastAsia="zh-CN"/>
        </w:rPr>
        <w:t>Guangzhou</w:t>
      </w:r>
      <w:r>
        <w:rPr>
          <w:rFonts w:hint="eastAsia"/>
          <w:sz w:val="22"/>
          <w:szCs w:val="22"/>
          <w:highlight w:val="white"/>
          <w:lang w:eastAsia="zh-CN"/>
        </w:rPr>
        <w:t>, China</w:t>
      </w:r>
      <w:r>
        <w:rPr>
          <w:rFonts w:eastAsia="Arial"/>
          <w:sz w:val="22"/>
          <w:szCs w:val="22"/>
          <w:highlight w:val="white"/>
        </w:rPr>
        <w:t xml:space="preserve"> and you (the Buyer) consent to the jurisdiction of and venue in such courts and waive any objection as to inconvenient forum.</w:t>
      </w:r>
    </w:p>
    <w:bookmarkEnd w:id="73"/>
    <w:p w14:paraId="3BB6B51C">
      <w:pPr>
        <w:keepNext w:val="0"/>
        <w:keepLines w:val="0"/>
        <w:spacing w:before="240" w:after="240"/>
        <w:jc w:val="both"/>
        <w:rPr>
          <w:rFonts w:eastAsia="Arial"/>
          <w:sz w:val="22"/>
          <w:szCs w:val="22"/>
          <w:lang w:eastAsia="zh-CN"/>
        </w:rPr>
      </w:pPr>
      <w:bookmarkStart w:id="74" w:name="original-2-130"/>
      <w:r>
        <w:rPr>
          <w:rFonts w:eastAsia="Arial"/>
          <w:sz w:val="22"/>
          <w:szCs w:val="22"/>
          <w:highlight w:val="white"/>
        </w:rPr>
        <w:t xml:space="preserve">When The Seller is </w:t>
      </w:r>
      <w:r>
        <w:rPr>
          <w:rFonts w:eastAsia="Arial"/>
          <w:sz w:val="22"/>
          <w:szCs w:val="22"/>
          <w:highlight w:val="yellow"/>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These Terms and any action related thereto will be governed by the laws of</w:t>
      </w:r>
      <w:r>
        <w:rPr>
          <w:rFonts w:eastAsia="Arial"/>
          <w:sz w:val="22"/>
          <w:szCs w:val="22"/>
          <w:highlight w:val="yellow"/>
        </w:rPr>
        <w:t xml:space="preserve"> </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u w:val="single"/>
          <w:lang w:eastAsia="zh-CN"/>
        </w:rPr>
        <w:t xml:space="preserve">                 </w:t>
      </w:r>
      <w:r>
        <w:rPr>
          <w:rFonts w:eastAsia="Arial"/>
          <w:sz w:val="22"/>
          <w:szCs w:val="22"/>
          <w:highlight w:val="white"/>
        </w:rPr>
        <w:t>and you (the Buyer) consent to the jurisdiction of and venue in such courts and waive any objection as to inconvenient forum.</w:t>
      </w:r>
      <w:bookmarkEnd w:id="74"/>
      <w:bookmarkStart w:id="75" w:name="_heading=h.orwg83z17a8c" w:colFirst="0" w:colLast="0"/>
      <w:bookmarkEnd w:id="75"/>
    </w:p>
    <w:p w14:paraId="2F678F49">
      <w:pPr>
        <w:pStyle w:val="2"/>
        <w:keepNext w:val="0"/>
        <w:keepLines w:val="0"/>
        <w:tabs>
          <w:tab w:val="left" w:pos="709"/>
        </w:tabs>
        <w:jc w:val="both"/>
        <w:rPr>
          <w:rFonts w:eastAsia="Arial"/>
          <w:sz w:val="22"/>
          <w:szCs w:val="22"/>
        </w:rPr>
      </w:pPr>
      <w:bookmarkStart w:id="76" w:name="original-2-132"/>
      <w:r>
        <w:rPr>
          <w:rFonts w:eastAsia="Arial"/>
          <w:sz w:val="22"/>
          <w:szCs w:val="22"/>
        </w:rPr>
        <w:t>DATA PROTECTION</w:t>
      </w:r>
      <w:bookmarkEnd w:id="76"/>
    </w:p>
    <w:p w14:paraId="4A180D75">
      <w:pPr>
        <w:tabs>
          <w:tab w:val="left" w:pos="709"/>
        </w:tabs>
        <w:spacing w:before="240" w:after="240"/>
        <w:jc w:val="both"/>
        <w:rPr>
          <w:rFonts w:eastAsia="Arial"/>
          <w:sz w:val="22"/>
          <w:szCs w:val="22"/>
          <w:highlight w:val="white"/>
        </w:rPr>
      </w:pPr>
      <w:bookmarkStart w:id="77" w:name="original-2-133"/>
      <w:r>
        <w:rPr>
          <w:rFonts w:eastAsia="Arial"/>
          <w:sz w:val="22"/>
          <w:szCs w:val="22"/>
          <w:highlight w:val="white"/>
        </w:rPr>
        <w:t xml:space="preserve">For the purposes of this clause, where terms and expressions used are not defined in this Terms and Conditions, they will have the meaning assigned to them by the </w:t>
      </w:r>
      <w:r>
        <w:rPr>
          <w:rFonts w:hint="eastAsia" w:eastAsia="宋体"/>
          <w:sz w:val="22"/>
          <w:szCs w:val="22"/>
          <w:highlight w:val="white"/>
          <w:lang w:eastAsia="zh-CN"/>
        </w:rPr>
        <w:t>HONGKONG</w:t>
      </w:r>
      <w:r>
        <w:rPr>
          <w:rFonts w:eastAsia="Arial"/>
          <w:sz w:val="22"/>
          <w:szCs w:val="22"/>
          <w:highlight w:val="white"/>
        </w:rPr>
        <w:t xml:space="preserve"> laws, regulations or statutory instruments enacted thereunder or otherwise applicable. </w:t>
      </w:r>
      <w:bookmarkEnd w:id="77"/>
    </w:p>
    <w:p w14:paraId="4ACBBB33">
      <w:pPr>
        <w:pStyle w:val="2"/>
        <w:keepNext w:val="0"/>
        <w:keepLines w:val="0"/>
        <w:tabs>
          <w:tab w:val="left" w:pos="709"/>
        </w:tabs>
        <w:jc w:val="both"/>
        <w:rPr>
          <w:rFonts w:eastAsia="Arial"/>
          <w:b w:val="0"/>
          <w:sz w:val="22"/>
          <w:szCs w:val="22"/>
        </w:rPr>
      </w:pPr>
      <w:bookmarkStart w:id="78" w:name="_heading=h.wzr8q7zh3126" w:colFirst="0" w:colLast="0"/>
      <w:bookmarkEnd w:id="78"/>
      <w:bookmarkStart w:id="79" w:name="original-2-134"/>
      <w:r>
        <w:rPr>
          <w:rFonts w:eastAsia="Arial"/>
          <w:sz w:val="22"/>
          <w:szCs w:val="22"/>
        </w:rPr>
        <w:t>TERMINATION</w:t>
      </w:r>
      <w:bookmarkEnd w:id="79"/>
    </w:p>
    <w:p w14:paraId="2BD739EC">
      <w:pPr>
        <w:tabs>
          <w:tab w:val="left" w:pos="709"/>
        </w:tabs>
        <w:jc w:val="both"/>
        <w:rPr>
          <w:rFonts w:eastAsia="Arial"/>
          <w:sz w:val="22"/>
          <w:szCs w:val="22"/>
        </w:rPr>
      </w:pPr>
    </w:p>
    <w:p w14:paraId="7FC549F9">
      <w:pPr>
        <w:tabs>
          <w:tab w:val="left" w:pos="709"/>
        </w:tabs>
        <w:jc w:val="both"/>
        <w:rPr>
          <w:rFonts w:eastAsia="Arial"/>
          <w:color w:val="000000"/>
          <w:sz w:val="22"/>
          <w:szCs w:val="22"/>
        </w:rPr>
      </w:pPr>
      <w:bookmarkStart w:id="80" w:name="original-2-135"/>
      <w:r>
        <w:rPr>
          <w:rFonts w:eastAsia="Arial"/>
          <w:color w:val="000000"/>
          <w:sz w:val="22"/>
          <w:szCs w:val="22"/>
        </w:rPr>
        <w:t xml:space="preserve">Either </w:t>
      </w:r>
      <w:r>
        <w:rPr>
          <w:rFonts w:eastAsia="Arial"/>
          <w:sz w:val="22"/>
          <w:szCs w:val="22"/>
        </w:rPr>
        <w:t>P</w:t>
      </w:r>
      <w:r>
        <w:rPr>
          <w:rFonts w:eastAsia="Arial"/>
          <w:color w:val="000000"/>
          <w:sz w:val="22"/>
          <w:szCs w:val="22"/>
        </w:rPr>
        <w:t xml:space="preserve">arty may terminate this Agreement immediately, without prejudice to any remedy it may have, upon previous notice in the event that either party materially breaches any of its obligations under this Agreement and such breach, (if capable of remedy), is not remedied within 10 days of a written notice or either party has a receiver or administrative receiver appointed; passes a resolution for winding up; becomes subject to an administrative order; enters into any voluntary arrangement with its creditors or ceases or threatens to cease to carry on in business. </w:t>
      </w:r>
      <w:bookmarkEnd w:id="80"/>
    </w:p>
    <w:p w14:paraId="5BF7DE04">
      <w:pPr>
        <w:tabs>
          <w:tab w:val="left" w:pos="709"/>
        </w:tabs>
        <w:ind w:firstLine="0" w:firstLineChars="0"/>
        <w:jc w:val="both"/>
        <w:rPr>
          <w:rFonts w:ascii="宋体" w:hAnsi="宋体" w:eastAsia="宋体" w:cs="宋体"/>
          <w:color w:val="000000"/>
          <w:sz w:val="22"/>
          <w:szCs w:val="22"/>
          <w:lang w:eastAsia="zh-CN"/>
        </w:rPr>
      </w:pPr>
    </w:p>
    <w:p w14:paraId="422BA29D">
      <w:pPr>
        <w:ind w:firstLine="0" w:firstLineChars="0"/>
        <w:jc w:val="both"/>
        <w:rPr>
          <w:rFonts w:eastAsia="Arial"/>
          <w:sz w:val="22"/>
          <w:szCs w:val="22"/>
        </w:rPr>
      </w:pPr>
      <w:bookmarkStart w:id="81" w:name="original-2-139"/>
      <w:r>
        <w:rPr>
          <w:rFonts w:eastAsia="Arial"/>
          <w:color w:val="000000"/>
          <w:sz w:val="22"/>
          <w:szCs w:val="22"/>
        </w:rPr>
        <w:t>Upon termination of this Agreement, Both Parties shall honor any bookings made before the date of termination and, for this purpose, both Parties shall continue to comply with all obligations in this Agreement which are reasonably necessary for the purpose of honoring such booking.</w:t>
      </w:r>
      <w:bookmarkEnd w:id="81"/>
    </w:p>
    <w:p w14:paraId="1AA544BE">
      <w:pPr>
        <w:pStyle w:val="2"/>
        <w:keepNext w:val="0"/>
        <w:keepLines w:val="0"/>
        <w:tabs>
          <w:tab w:val="left" w:pos="709"/>
        </w:tabs>
        <w:jc w:val="both"/>
        <w:rPr>
          <w:rFonts w:eastAsia="Arial"/>
          <w:sz w:val="22"/>
          <w:szCs w:val="22"/>
        </w:rPr>
      </w:pPr>
      <w:bookmarkStart w:id="82" w:name="_heading=h.hnblnyrjkba5" w:colFirst="0" w:colLast="0"/>
      <w:bookmarkEnd w:id="82"/>
      <w:bookmarkStart w:id="83" w:name="original-2-140"/>
      <w:r>
        <w:rPr>
          <w:rFonts w:eastAsia="Arial"/>
          <w:sz w:val="22"/>
          <w:szCs w:val="22"/>
        </w:rPr>
        <w:t>GENERAL TERMS AND CONDITIONS</w:t>
      </w:r>
      <w:bookmarkEnd w:id="83"/>
    </w:p>
    <w:p w14:paraId="4CFF6D02">
      <w:pPr>
        <w:spacing w:line="276" w:lineRule="auto"/>
        <w:jc w:val="both"/>
        <w:rPr>
          <w:rFonts w:eastAsia="Arial"/>
          <w:sz w:val="22"/>
          <w:szCs w:val="22"/>
        </w:rPr>
      </w:pPr>
    </w:p>
    <w:p w14:paraId="20F67599">
      <w:pPr>
        <w:spacing w:line="276" w:lineRule="auto"/>
        <w:jc w:val="both"/>
        <w:rPr>
          <w:rFonts w:eastAsia="Arial"/>
          <w:color w:val="000000"/>
          <w:sz w:val="22"/>
          <w:szCs w:val="22"/>
        </w:rPr>
      </w:pPr>
      <w:bookmarkStart w:id="84" w:name="original-2-141"/>
      <w:r>
        <w:rPr>
          <w:rFonts w:eastAsia="Arial"/>
          <w:color w:val="000000"/>
          <w:sz w:val="22"/>
          <w:szCs w:val="22"/>
        </w:rPr>
        <w:t xml:space="preserve">By signing this Service agreement, Both Parties </w:t>
      </w:r>
      <w:r>
        <w:rPr>
          <w:rFonts w:eastAsia="Arial"/>
          <w:sz w:val="22"/>
          <w:szCs w:val="22"/>
        </w:rPr>
        <w:t>agree</w:t>
      </w:r>
      <w:r>
        <w:rPr>
          <w:rFonts w:eastAsia="Arial"/>
          <w:color w:val="000000"/>
          <w:sz w:val="22"/>
          <w:szCs w:val="22"/>
        </w:rPr>
        <w:t xml:space="preserve"> to the Terms and Conditions of this agreement, </w:t>
      </w:r>
      <w:r>
        <w:rPr>
          <w:rFonts w:eastAsia="Arial"/>
          <w:sz w:val="22"/>
          <w:szCs w:val="22"/>
        </w:rPr>
        <w:t>promise</w:t>
      </w:r>
      <w:r>
        <w:rPr>
          <w:rFonts w:eastAsia="Arial"/>
          <w:color w:val="000000"/>
          <w:sz w:val="22"/>
          <w:szCs w:val="22"/>
        </w:rPr>
        <w:t xml:space="preserve"> to adhere to the payment terms and </w:t>
      </w:r>
      <w:r>
        <w:rPr>
          <w:rFonts w:eastAsia="Arial"/>
          <w:sz w:val="22"/>
          <w:szCs w:val="22"/>
        </w:rPr>
        <w:t>acknowledge</w:t>
      </w:r>
      <w:r>
        <w:rPr>
          <w:rFonts w:eastAsia="Arial"/>
          <w:color w:val="000000"/>
          <w:sz w:val="22"/>
          <w:szCs w:val="22"/>
        </w:rPr>
        <w:t xml:space="preserve"> having read and understood them.</w:t>
      </w:r>
      <w:bookmarkEnd w:id="84"/>
    </w:p>
    <w:p w14:paraId="0EFB71B3">
      <w:pPr>
        <w:spacing w:line="276" w:lineRule="auto"/>
        <w:rPr>
          <w:rFonts w:eastAsia="Arial"/>
          <w:color w:val="000000"/>
          <w:sz w:val="22"/>
          <w:szCs w:val="22"/>
          <w:lang w:eastAsia="zh-CN"/>
        </w:rPr>
      </w:pPr>
    </w:p>
    <w:p w14:paraId="532BF208">
      <w:pPr>
        <w:spacing w:line="276" w:lineRule="auto"/>
        <w:rPr>
          <w:rFonts w:eastAsia="Arial"/>
          <w:color w:val="000000"/>
          <w:sz w:val="22"/>
          <w:szCs w:val="22"/>
        </w:rPr>
      </w:pPr>
      <w:bookmarkStart w:id="85" w:name="original-2-142"/>
      <w:r>
        <w:rPr>
          <w:rFonts w:eastAsia="Arial"/>
          <w:color w:val="000000"/>
          <w:sz w:val="22"/>
          <w:szCs w:val="22"/>
        </w:rPr>
        <w:t>The term of this Agreement shall commence on the date of this Agreement and, unless terminated earlier, shall continue for the period of One Year. The Agreement shall be extended automatically every year, unless either Party provides written notice to the other of its intention to terminate the Agreement no less than thirty (30) days prior to the end of the Term. Prior to the expiry of the Term, the Parties will discuss in good faith the potential for a continued cooperation and the terms thereof.</w:t>
      </w:r>
      <w:bookmarkEnd w:id="85"/>
    </w:p>
    <w:p w14:paraId="682AFAF6">
      <w:pPr>
        <w:spacing w:line="276" w:lineRule="auto"/>
        <w:rPr>
          <w:rFonts w:eastAsia="Arial"/>
          <w:color w:val="000000"/>
          <w:sz w:val="22"/>
          <w:szCs w:val="22"/>
          <w:lang w:eastAsia="zh-CN"/>
        </w:rPr>
      </w:pPr>
      <w:r>
        <w:rPr>
          <w:rFonts w:eastAsia="Arial"/>
          <w:color w:val="000000"/>
          <w:sz w:val="22"/>
          <w:szCs w:val="22"/>
          <w:lang w:eastAsia="zh-CN"/>
        </w:rPr>
        <w:br w:type="textWrapping"/>
      </w:r>
      <w:r>
        <w:rPr>
          <w:sz w:val="22"/>
          <w:szCs w:val="22"/>
          <w:lang w:eastAsia="zh-CN"/>
        </w:rPr>
        <w:br w:type="page"/>
      </w:r>
    </w:p>
    <w:p w14:paraId="7DCE60D1">
      <w:pPr>
        <w:spacing w:line="276" w:lineRule="auto"/>
        <w:rPr>
          <w:rFonts w:eastAsia="Arial"/>
          <w:color w:val="000000"/>
          <w:sz w:val="22"/>
          <w:szCs w:val="22"/>
          <w:lang w:eastAsia="zh-CN"/>
        </w:rPr>
      </w:pPr>
    </w:p>
    <w:p w14:paraId="79061A91">
      <w:pPr>
        <w:spacing w:line="276" w:lineRule="auto"/>
        <w:rPr>
          <w:rFonts w:eastAsia="Arial"/>
          <w:color w:val="000000"/>
          <w:sz w:val="22"/>
          <w:szCs w:val="22"/>
        </w:rPr>
      </w:pPr>
      <w:bookmarkStart w:id="86" w:name="original-2-145"/>
      <w:r>
        <w:rPr>
          <w:rFonts w:eastAsia="Arial"/>
          <w:color w:val="000000"/>
          <w:sz w:val="22"/>
          <w:szCs w:val="22"/>
        </w:rPr>
        <w:t>Read &amp; Accepted the Credit Agreement,</w:t>
      </w:r>
      <w:r>
        <w:rPr>
          <w:rFonts w:eastAsia="Arial"/>
          <w:color w:val="000000"/>
          <w:sz w:val="22"/>
          <w:szCs w:val="22"/>
        </w:rPr>
        <w:br w:type="textWrapping"/>
      </w:r>
      <w:bookmarkEnd w:id="86"/>
    </w:p>
    <w:p w14:paraId="4DDD39EB">
      <w:pPr>
        <w:spacing w:line="276" w:lineRule="auto"/>
        <w:jc w:val="both"/>
        <w:rPr>
          <w:rFonts w:eastAsia="Arial"/>
          <w:color w:val="000000"/>
          <w:sz w:val="22"/>
          <w:szCs w:val="22"/>
          <w:lang w:eastAsia="zh-CN"/>
        </w:rPr>
      </w:pPr>
    </w:p>
    <w:tbl>
      <w:tblPr>
        <w:tblStyle w:val="24"/>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4680"/>
        <w:gridCol w:w="4680"/>
      </w:tblGrid>
      <w:tr w14:paraId="176F3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3716" w:hRule="atLeast"/>
        </w:trPr>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vAlign w:val="bottom"/>
          </w:tcPr>
          <w:p w14:paraId="1EE45F4F">
            <w:pPr>
              <w:widowControl w:val="0"/>
              <w:spacing w:line="249" w:lineRule="auto"/>
              <w:ind w:left="0"/>
              <w:rPr>
                <w:rFonts w:eastAsia="Arial"/>
                <w:color w:val="000000"/>
                <w:sz w:val="22"/>
                <w:szCs w:val="22"/>
              </w:rPr>
            </w:pPr>
            <w:bookmarkStart w:id="87" w:name="original-2-146"/>
            <w:r>
              <w:rPr>
                <w:rFonts w:eastAsia="Arial"/>
                <w:color w:val="000000"/>
                <w:sz w:val="22"/>
                <w:szCs w:val="22"/>
              </w:rPr>
              <w:t>For &amp; on Behalf o</w:t>
            </w:r>
            <w:r>
              <w:rPr>
                <w:rFonts w:eastAsia="Arial"/>
                <w:sz w:val="22"/>
                <w:szCs w:val="22"/>
              </w:rPr>
              <w:t>f</w:t>
            </w:r>
            <w:r>
              <w:rPr>
                <w:rFonts w:eastAsia="Arial"/>
                <w:b/>
                <w:color w:val="000000"/>
                <w:sz w:val="22"/>
                <w:szCs w:val="22"/>
              </w:rPr>
              <w:t xml:space="preserve"> </w:t>
            </w:r>
            <w:r>
              <w:rPr>
                <w:rFonts w:eastAsia="Arial"/>
                <w:color w:val="000000"/>
                <w:sz w:val="22"/>
                <w:szCs w:val="22"/>
              </w:rPr>
              <w:t>.</w:t>
            </w:r>
            <w:bookmarkEnd w:id="87"/>
          </w:p>
          <w:p w14:paraId="6E344B19">
            <w:pPr>
              <w:widowControl w:val="0"/>
              <w:spacing w:line="249" w:lineRule="auto"/>
              <w:ind w:left="100"/>
              <w:rPr>
                <w:rFonts w:eastAsia="Arial"/>
                <w:color w:val="000000"/>
                <w:sz w:val="22"/>
                <w:szCs w:val="22"/>
              </w:rPr>
            </w:pPr>
          </w:p>
          <w:p w14:paraId="211ED586">
            <w:pPr>
              <w:widowControl w:val="0"/>
              <w:spacing w:line="249" w:lineRule="auto"/>
              <w:ind w:left="100"/>
              <w:rPr>
                <w:rFonts w:eastAsia="Arial"/>
                <w:color w:val="000000"/>
                <w:sz w:val="22"/>
                <w:szCs w:val="22"/>
              </w:rPr>
            </w:pPr>
          </w:p>
          <w:p w14:paraId="75B98227">
            <w:pPr>
              <w:widowControl w:val="0"/>
              <w:spacing w:line="249" w:lineRule="auto"/>
              <w:ind w:left="100"/>
              <w:rPr>
                <w:rFonts w:eastAsia="Arial"/>
                <w:color w:val="000000"/>
                <w:sz w:val="22"/>
                <w:szCs w:val="22"/>
              </w:rPr>
            </w:pPr>
          </w:p>
          <w:p w14:paraId="5F7113DE">
            <w:pPr>
              <w:widowControl w:val="0"/>
              <w:spacing w:line="249" w:lineRule="auto"/>
              <w:ind w:left="100"/>
              <w:rPr>
                <w:rFonts w:eastAsia="Arial"/>
                <w:color w:val="000000"/>
                <w:sz w:val="22"/>
                <w:szCs w:val="22"/>
              </w:rPr>
            </w:pPr>
          </w:p>
          <w:p w14:paraId="4C985B69">
            <w:pPr>
              <w:widowControl w:val="0"/>
              <w:spacing w:line="249" w:lineRule="auto"/>
              <w:ind w:left="100"/>
              <w:rPr>
                <w:rFonts w:eastAsia="Arial"/>
                <w:color w:val="000000"/>
                <w:sz w:val="22"/>
                <w:szCs w:val="22"/>
              </w:rPr>
            </w:pPr>
            <w:r>
              <w:rPr>
                <w:rFonts w:eastAsia="Arial"/>
                <w:sz w:val="22"/>
                <w:szCs w:val="22"/>
              </w:rPr>
              <w:t>_________________________</w:t>
            </w:r>
          </w:p>
          <w:p w14:paraId="6F1033DC">
            <w:pPr>
              <w:widowControl w:val="0"/>
              <w:spacing w:line="249" w:lineRule="auto"/>
              <w:ind w:left="100"/>
              <w:rPr>
                <w:rFonts w:eastAsia="Arial"/>
                <w:color w:val="000000"/>
                <w:sz w:val="22"/>
                <w:szCs w:val="22"/>
              </w:rPr>
            </w:pPr>
          </w:p>
          <w:p w14:paraId="03CED37A">
            <w:pPr>
              <w:widowControl w:val="0"/>
              <w:spacing w:line="249" w:lineRule="auto"/>
              <w:ind w:left="100"/>
              <w:rPr>
                <w:rFonts w:eastAsia="Arial"/>
                <w:color w:val="000000"/>
                <w:sz w:val="22"/>
                <w:szCs w:val="22"/>
              </w:rPr>
            </w:pPr>
            <w:bookmarkStart w:id="88" w:name="original-2-148"/>
            <w:r>
              <w:rPr>
                <w:rFonts w:eastAsia="Arial"/>
                <w:color w:val="000000"/>
                <w:sz w:val="22"/>
                <w:szCs w:val="22"/>
              </w:rPr>
              <w:t>Signature &amp; Stamp</w:t>
            </w:r>
            <w:bookmarkEnd w:id="88"/>
          </w:p>
          <w:p w14:paraId="471C7304">
            <w:pPr>
              <w:widowControl w:val="0"/>
              <w:spacing w:line="249" w:lineRule="auto"/>
              <w:ind w:left="100"/>
              <w:rPr>
                <w:rFonts w:eastAsia="Arial"/>
                <w:color w:val="000000"/>
                <w:sz w:val="22"/>
                <w:szCs w:val="22"/>
              </w:rPr>
            </w:pPr>
          </w:p>
          <w:p w14:paraId="2805C696">
            <w:pPr>
              <w:widowControl w:val="0"/>
              <w:spacing w:line="249" w:lineRule="auto"/>
              <w:ind w:left="100"/>
              <w:rPr>
                <w:rFonts w:eastAsia="Arial"/>
                <w:color w:val="000000"/>
                <w:sz w:val="22"/>
                <w:szCs w:val="22"/>
              </w:rPr>
            </w:pPr>
            <w:bookmarkStart w:id="89" w:name="original-2-149"/>
            <w:r>
              <w:rPr>
                <w:rFonts w:eastAsia="Arial"/>
                <w:color w:val="000000"/>
                <w:sz w:val="22"/>
                <w:szCs w:val="22"/>
              </w:rPr>
              <w:t>Date:</w:t>
            </w:r>
            <w:bookmarkEnd w:id="89"/>
          </w:p>
          <w:p w14:paraId="47A86F46">
            <w:pPr>
              <w:widowControl w:val="0"/>
              <w:spacing w:line="249" w:lineRule="auto"/>
              <w:ind w:left="100"/>
              <w:rPr>
                <w:rFonts w:eastAsia="Arial"/>
                <w:color w:val="000000"/>
                <w:sz w:val="22"/>
                <w:szCs w:val="22"/>
              </w:rPr>
            </w:pPr>
          </w:p>
          <w:p w14:paraId="1B72F26B">
            <w:pPr>
              <w:widowControl w:val="0"/>
              <w:spacing w:line="249" w:lineRule="auto"/>
              <w:ind w:left="100"/>
              <w:rPr>
                <w:rFonts w:eastAsia="Arial"/>
                <w:color w:val="000000"/>
                <w:sz w:val="22"/>
                <w:szCs w:val="22"/>
              </w:rPr>
            </w:pPr>
            <w:bookmarkStart w:id="90" w:name="original-2-150"/>
            <w:r>
              <w:rPr>
                <w:rFonts w:eastAsia="Arial"/>
                <w:color w:val="000000"/>
                <w:sz w:val="22"/>
                <w:szCs w:val="22"/>
              </w:rPr>
              <w:t>Name:</w:t>
            </w:r>
            <w:r>
              <w:rPr>
                <w:rFonts w:eastAsia="Arial"/>
                <w:color w:val="000000"/>
                <w:sz w:val="22"/>
                <w:szCs w:val="22"/>
              </w:rPr>
              <w:br w:type="textWrapping"/>
            </w:r>
            <w:r>
              <w:rPr>
                <w:rFonts w:eastAsia="Arial"/>
                <w:color w:val="000000"/>
                <w:sz w:val="22"/>
                <w:szCs w:val="22"/>
              </w:rPr>
              <w:t>Title:</w:t>
            </w:r>
            <w:bookmarkEnd w:id="90"/>
          </w:p>
          <w:p w14:paraId="33DD3B86">
            <w:pPr>
              <w:widowControl w:val="0"/>
              <w:spacing w:line="249" w:lineRule="auto"/>
              <w:ind w:left="100"/>
              <w:rPr>
                <w:rFonts w:eastAsia="Arial"/>
                <w:color w:val="000000"/>
                <w:sz w:val="22"/>
                <w:szCs w:val="22"/>
              </w:rPr>
            </w:pPr>
            <w:r>
              <w:rPr>
                <w:rFonts w:ascii="宋体" w:hAnsi="宋体" w:eastAsia="宋体" w:cs="宋体"/>
                <w:color w:val="000000"/>
                <w:sz w:val="22"/>
                <w:szCs w:val="22"/>
              </w:rPr>
              <w:br w:type="textWrapping"/>
            </w:r>
          </w:p>
          <w:p w14:paraId="0B2D3A6E">
            <w:pPr>
              <w:widowControl w:val="0"/>
              <w:spacing w:line="249" w:lineRule="auto"/>
              <w:ind w:left="100"/>
              <w:rPr>
                <w:rFonts w:eastAsia="Arial"/>
                <w:color w:val="000000"/>
                <w:sz w:val="22"/>
                <w:szCs w:val="22"/>
              </w:rPr>
            </w:pP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tcPr>
          <w:p w14:paraId="141250F4">
            <w:pPr>
              <w:widowControl w:val="0"/>
              <w:spacing w:line="249" w:lineRule="auto"/>
              <w:ind w:left="0"/>
              <w:rPr>
                <w:rFonts w:eastAsia="Arial"/>
                <w:sz w:val="22"/>
                <w:szCs w:val="22"/>
              </w:rPr>
            </w:pPr>
            <w:bookmarkStart w:id="91" w:name="original-2-152"/>
          </w:p>
          <w:p w14:paraId="25FB0103">
            <w:pPr>
              <w:widowControl w:val="0"/>
              <w:spacing w:line="249" w:lineRule="auto"/>
              <w:ind w:left="0"/>
              <w:rPr>
                <w:rFonts w:eastAsia="Arial"/>
                <w:sz w:val="22"/>
                <w:szCs w:val="22"/>
              </w:rPr>
            </w:pPr>
          </w:p>
          <w:p w14:paraId="15BA3DE4">
            <w:pPr>
              <w:widowControl w:val="0"/>
              <w:spacing w:line="249" w:lineRule="auto"/>
              <w:ind w:left="0"/>
              <w:rPr>
                <w:rFonts w:eastAsia="Arial"/>
                <w:sz w:val="22"/>
                <w:szCs w:val="22"/>
              </w:rPr>
            </w:pPr>
            <w:r>
              <w:rPr>
                <w:rFonts w:eastAsia="Arial"/>
                <w:sz w:val="22"/>
                <w:szCs w:val="22"/>
              </w:rPr>
              <w:t xml:space="preserve">For &amp; on Behalf of, </w:t>
            </w:r>
            <w:bookmarkEnd w:id="91"/>
          </w:p>
          <w:p w14:paraId="172E2DB9">
            <w:pPr>
              <w:widowControl w:val="0"/>
              <w:spacing w:line="249" w:lineRule="auto"/>
              <w:ind w:left="100"/>
              <w:rPr>
                <w:rFonts w:eastAsia="Arial"/>
                <w:sz w:val="22"/>
                <w:szCs w:val="22"/>
              </w:rPr>
            </w:pPr>
          </w:p>
          <w:p w14:paraId="6E634BF1">
            <w:pPr>
              <w:widowControl w:val="0"/>
              <w:spacing w:line="249" w:lineRule="auto"/>
              <w:ind w:left="100"/>
              <w:rPr>
                <w:rFonts w:eastAsia="Arial"/>
                <w:color w:val="000000"/>
                <w:sz w:val="22"/>
                <w:szCs w:val="22"/>
                <w:highlight w:val="yellow"/>
                <w:lang w:eastAsia="zh-CN"/>
              </w:rPr>
            </w:pPr>
          </w:p>
          <w:p w14:paraId="1EA45552">
            <w:pPr>
              <w:widowControl w:val="0"/>
              <w:spacing w:line="249" w:lineRule="auto"/>
              <w:ind w:left="100"/>
              <w:rPr>
                <w:rFonts w:eastAsia="Arial"/>
                <w:color w:val="000000"/>
                <w:sz w:val="22"/>
                <w:szCs w:val="22"/>
                <w:highlight w:val="yellow"/>
                <w:lang w:eastAsia="zh-CN"/>
              </w:rPr>
            </w:pPr>
          </w:p>
          <w:p w14:paraId="2AA6E5B7">
            <w:pPr>
              <w:widowControl w:val="0"/>
              <w:spacing w:line="249" w:lineRule="auto"/>
              <w:ind w:left="100"/>
              <w:rPr>
                <w:rFonts w:eastAsia="Arial"/>
                <w:color w:val="000000"/>
                <w:sz w:val="22"/>
                <w:szCs w:val="22"/>
                <w:highlight w:val="yellow"/>
                <w:lang w:eastAsia="zh-CN"/>
              </w:rPr>
            </w:pPr>
          </w:p>
          <w:p w14:paraId="3A0B2232">
            <w:pPr>
              <w:widowControl w:val="0"/>
              <w:spacing w:line="249" w:lineRule="auto"/>
              <w:ind w:left="100"/>
              <w:rPr>
                <w:rFonts w:eastAsia="Arial"/>
                <w:color w:val="000000"/>
                <w:sz w:val="22"/>
                <w:szCs w:val="22"/>
                <w:highlight w:val="yellow"/>
              </w:rPr>
            </w:pPr>
            <w:r>
              <w:rPr>
                <w:rFonts w:eastAsia="Arial"/>
                <w:sz w:val="22"/>
                <w:szCs w:val="22"/>
              </w:rPr>
              <w:t>_________________________</w:t>
            </w:r>
          </w:p>
          <w:p w14:paraId="22D94F11">
            <w:pPr>
              <w:widowControl w:val="0"/>
              <w:spacing w:line="249" w:lineRule="auto"/>
              <w:ind w:left="100"/>
              <w:rPr>
                <w:rFonts w:eastAsia="Arial"/>
                <w:color w:val="000000"/>
                <w:sz w:val="22"/>
                <w:szCs w:val="22"/>
                <w:highlight w:val="yellow"/>
              </w:rPr>
            </w:pPr>
          </w:p>
          <w:p w14:paraId="64BEA851">
            <w:pPr>
              <w:widowControl w:val="0"/>
              <w:spacing w:line="249" w:lineRule="auto"/>
              <w:ind w:left="100"/>
              <w:rPr>
                <w:rFonts w:eastAsia="Arial"/>
                <w:sz w:val="22"/>
                <w:szCs w:val="22"/>
              </w:rPr>
            </w:pPr>
            <w:bookmarkStart w:id="92" w:name="original-2-155"/>
            <w:r>
              <w:rPr>
                <w:rFonts w:eastAsia="Arial"/>
                <w:sz w:val="22"/>
                <w:szCs w:val="22"/>
              </w:rPr>
              <w:t>Signature &amp; Stamp</w:t>
            </w:r>
            <w:bookmarkEnd w:id="92"/>
          </w:p>
          <w:p w14:paraId="305B1833">
            <w:pPr>
              <w:widowControl w:val="0"/>
              <w:spacing w:line="249" w:lineRule="auto"/>
              <w:ind w:left="100"/>
              <w:rPr>
                <w:rFonts w:eastAsia="Arial"/>
                <w:sz w:val="22"/>
                <w:szCs w:val="22"/>
              </w:rPr>
            </w:pPr>
          </w:p>
          <w:p w14:paraId="476F4053">
            <w:pPr>
              <w:widowControl w:val="0"/>
              <w:spacing w:line="249" w:lineRule="auto"/>
              <w:ind w:left="100"/>
              <w:rPr>
                <w:rFonts w:eastAsia="Arial"/>
                <w:sz w:val="22"/>
                <w:szCs w:val="22"/>
              </w:rPr>
            </w:pPr>
            <w:bookmarkStart w:id="93" w:name="original-2-156"/>
            <w:r>
              <w:rPr>
                <w:rFonts w:eastAsia="Arial"/>
                <w:sz w:val="22"/>
                <w:szCs w:val="22"/>
              </w:rPr>
              <w:t>Date:</w:t>
            </w:r>
            <w:bookmarkEnd w:id="93"/>
          </w:p>
          <w:p w14:paraId="13AB461C">
            <w:pPr>
              <w:widowControl w:val="0"/>
              <w:spacing w:line="249" w:lineRule="auto"/>
              <w:ind w:left="100"/>
              <w:rPr>
                <w:rFonts w:eastAsia="Arial"/>
                <w:sz w:val="22"/>
                <w:szCs w:val="22"/>
              </w:rPr>
            </w:pPr>
          </w:p>
          <w:p w14:paraId="4D343701">
            <w:pPr>
              <w:widowControl w:val="0"/>
              <w:spacing w:line="249" w:lineRule="auto"/>
              <w:ind w:left="100"/>
              <w:rPr>
                <w:rFonts w:eastAsia="Arial"/>
                <w:color w:val="000000"/>
                <w:sz w:val="22"/>
                <w:szCs w:val="22"/>
                <w:highlight w:val="yellow"/>
              </w:rPr>
            </w:pPr>
            <w:bookmarkStart w:id="94" w:name="original-2-157"/>
            <w:r>
              <w:rPr>
                <w:rFonts w:eastAsia="Arial"/>
                <w:sz w:val="22"/>
                <w:szCs w:val="22"/>
                <w:highlight w:val="yellow"/>
              </w:rPr>
              <w:t>Name: _________</w:t>
            </w:r>
            <w:bookmarkEnd w:id="94"/>
          </w:p>
          <w:p w14:paraId="2CC10361">
            <w:pPr>
              <w:widowControl w:val="0"/>
              <w:spacing w:line="249" w:lineRule="auto"/>
              <w:ind w:left="100"/>
              <w:rPr>
                <w:rFonts w:eastAsia="Arial"/>
                <w:color w:val="000000"/>
                <w:sz w:val="22"/>
                <w:szCs w:val="22"/>
              </w:rPr>
            </w:pPr>
            <w:bookmarkStart w:id="95" w:name="original-2-158"/>
            <w:r>
              <w:rPr>
                <w:rFonts w:eastAsia="Arial"/>
                <w:sz w:val="22"/>
                <w:szCs w:val="22"/>
                <w:highlight w:val="yellow"/>
              </w:rPr>
              <w:t>Title: __</w:t>
            </w:r>
            <w:bookmarkEnd w:id="95"/>
          </w:p>
          <w:p w14:paraId="70351DA9">
            <w:pPr>
              <w:widowControl w:val="0"/>
              <w:spacing w:line="249" w:lineRule="auto"/>
              <w:ind w:left="100"/>
              <w:rPr>
                <w:rFonts w:eastAsia="Arial"/>
                <w:color w:val="000000"/>
                <w:sz w:val="22"/>
                <w:szCs w:val="22"/>
              </w:rPr>
            </w:pPr>
          </w:p>
        </w:tc>
      </w:tr>
    </w:tbl>
    <w:p w14:paraId="5D9180E9">
      <w:pPr>
        <w:widowControl w:val="0"/>
        <w:rPr>
          <w:rFonts w:eastAsia="Arial"/>
          <w:color w:val="000000"/>
          <w:sz w:val="22"/>
          <w:szCs w:val="22"/>
        </w:rPr>
      </w:pPr>
    </w:p>
    <w:p w14:paraId="28D89F16">
      <w:pPr>
        <w:spacing w:line="276" w:lineRule="auto"/>
        <w:rPr>
          <w:rFonts w:eastAsia="Arial"/>
          <w:color w:val="000000"/>
          <w:sz w:val="22"/>
          <w:szCs w:val="22"/>
        </w:rPr>
      </w:pPr>
    </w:p>
    <w:p w14:paraId="57D6B3EC">
      <w:pPr>
        <w:spacing w:line="276" w:lineRule="auto"/>
        <w:rPr>
          <w:rFonts w:eastAsia="Arial"/>
          <w:color w:val="000000"/>
          <w:sz w:val="22"/>
          <w:szCs w:val="22"/>
        </w:rPr>
      </w:pPr>
      <w:r>
        <w:rPr>
          <w:sz w:val="22"/>
          <w:szCs w:val="22"/>
        </w:rPr>
        <w:br w:type="page"/>
      </w:r>
    </w:p>
    <w:p w14:paraId="63D27675">
      <w:pPr>
        <w:spacing w:line="276" w:lineRule="auto"/>
        <w:jc w:val="center"/>
        <w:rPr>
          <w:color w:val="000000"/>
          <w:sz w:val="22"/>
          <w:szCs w:val="22"/>
          <w:lang w:eastAsia="zh-CN"/>
        </w:rPr>
      </w:pPr>
      <w:bookmarkStart w:id="96" w:name="_heading=h.30j0zll" w:colFirst="0" w:colLast="0"/>
      <w:bookmarkEnd w:id="96"/>
    </w:p>
    <w:p w14:paraId="7E639F0B">
      <w:pPr>
        <w:spacing w:line="276" w:lineRule="auto"/>
        <w:jc w:val="center"/>
        <w:rPr>
          <w:rFonts w:eastAsia="Arial"/>
          <w:color w:val="000000"/>
          <w:sz w:val="22"/>
          <w:szCs w:val="22"/>
        </w:rPr>
      </w:pPr>
      <w:bookmarkStart w:id="97" w:name="original-2-159"/>
      <w:r>
        <w:rPr>
          <w:rFonts w:eastAsia="Arial"/>
          <w:color w:val="000000"/>
          <w:sz w:val="22"/>
          <w:szCs w:val="22"/>
        </w:rPr>
        <w:t>ANNEX 1</w:t>
      </w:r>
      <w:bookmarkEnd w:id="97"/>
    </w:p>
    <w:p w14:paraId="27A46AFF">
      <w:pPr>
        <w:spacing w:line="276" w:lineRule="auto"/>
        <w:rPr>
          <w:rFonts w:eastAsia="Arial"/>
          <w:color w:val="000000"/>
          <w:sz w:val="22"/>
          <w:szCs w:val="22"/>
        </w:rPr>
      </w:pPr>
      <w:bookmarkStart w:id="98" w:name="original-2-160"/>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Payment Details of Party A</w:t>
      </w:r>
      <w:bookmarkEnd w:id="98"/>
    </w:p>
    <w:p w14:paraId="3384B0E9">
      <w:pPr>
        <w:spacing w:line="276" w:lineRule="auto"/>
        <w:rPr>
          <w:rFonts w:eastAsia="Arial"/>
          <w:color w:val="000000"/>
          <w:sz w:val="22"/>
          <w:szCs w:val="22"/>
        </w:rPr>
      </w:pP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p>
    <w:p w14:paraId="4A8068B5">
      <w:pPr>
        <w:spacing w:line="276" w:lineRule="auto"/>
        <w:rPr>
          <w:rFonts w:eastAsia="Arial"/>
          <w:color w:val="000000"/>
          <w:sz w:val="22"/>
          <w:szCs w:val="22"/>
        </w:rPr>
      </w:pPr>
    </w:p>
    <w:p w14:paraId="0D7006DA">
      <w:pPr>
        <w:spacing w:line="276" w:lineRule="auto"/>
        <w:rPr>
          <w:rFonts w:eastAsia="宋体"/>
          <w:sz w:val="22"/>
          <w:szCs w:val="22"/>
          <w:lang w:eastAsia="zh-CN"/>
        </w:rPr>
      </w:pPr>
      <w:bookmarkStart w:id="99" w:name="original-2-161"/>
      <w:r>
        <w:rPr>
          <w:rFonts w:eastAsia="Arial"/>
          <w:sz w:val="22"/>
          <w:szCs w:val="22"/>
        </w:rPr>
        <w:t>BANK ACCOUNT INFORMATION</w:t>
      </w:r>
      <w:r>
        <w:rPr>
          <w:rFonts w:eastAsia="宋体"/>
          <w:sz w:val="22"/>
          <w:szCs w:val="22"/>
          <w:lang w:eastAsia="zh-CN"/>
        </w:rPr>
        <w:t>：</w:t>
      </w:r>
      <w:bookmarkEnd w:id="99"/>
    </w:p>
    <w:p w14:paraId="1BED1E65">
      <w:pPr>
        <w:spacing w:line="276" w:lineRule="auto"/>
        <w:rPr>
          <w:rFonts w:eastAsia="Arial"/>
          <w:color w:val="000000"/>
          <w:sz w:val="22"/>
          <w:szCs w:val="22"/>
        </w:rPr>
      </w:pPr>
    </w:p>
    <w:p w14:paraId="6ACD8AE5">
      <w:pPr>
        <w:spacing w:line="276" w:lineRule="auto"/>
        <w:rPr>
          <w:rFonts w:eastAsia="Arial"/>
          <w:color w:val="000000"/>
          <w:sz w:val="22"/>
          <w:szCs w:val="22"/>
        </w:rPr>
      </w:pPr>
      <w:bookmarkStart w:id="100" w:name="original-2-162"/>
      <w:r>
        <w:rPr>
          <w:rFonts w:eastAsia="Arial"/>
          <w:color w:val="000000"/>
          <w:sz w:val="22"/>
          <w:szCs w:val="22"/>
        </w:rPr>
        <w:t>Beneficiary / Account holder name: Convergent International Travel Development Company Limited</w:t>
      </w:r>
      <w:bookmarkEnd w:id="100"/>
    </w:p>
    <w:p w14:paraId="7B8A28F1">
      <w:pPr>
        <w:spacing w:line="276" w:lineRule="auto"/>
        <w:rPr>
          <w:rFonts w:eastAsia="Arial"/>
          <w:color w:val="000000"/>
          <w:sz w:val="22"/>
          <w:szCs w:val="22"/>
          <w:lang w:eastAsia="zh-CN"/>
        </w:rPr>
      </w:pPr>
    </w:p>
    <w:p w14:paraId="1D1EBFD1">
      <w:pPr>
        <w:spacing w:line="276" w:lineRule="auto"/>
        <w:rPr>
          <w:rFonts w:eastAsia="Arial"/>
          <w:color w:val="000000"/>
          <w:sz w:val="22"/>
          <w:szCs w:val="22"/>
        </w:rPr>
      </w:pPr>
      <w:bookmarkStart w:id="101" w:name="original-2-163"/>
      <w:r>
        <w:rPr>
          <w:rFonts w:eastAsia="Arial"/>
          <w:color w:val="000000"/>
          <w:sz w:val="22"/>
          <w:szCs w:val="22"/>
        </w:rPr>
        <w:t>Company registration no 65224382</w:t>
      </w:r>
      <w:bookmarkEnd w:id="101"/>
    </w:p>
    <w:p w14:paraId="441DC124">
      <w:pPr>
        <w:spacing w:line="276" w:lineRule="auto"/>
        <w:rPr>
          <w:rFonts w:eastAsia="Arial"/>
          <w:color w:val="000000"/>
          <w:sz w:val="22"/>
          <w:szCs w:val="22"/>
        </w:rPr>
      </w:pPr>
    </w:p>
    <w:p w14:paraId="52461ED5">
      <w:pPr>
        <w:spacing w:line="276" w:lineRule="auto"/>
        <w:rPr>
          <w:rFonts w:eastAsia="Arial"/>
          <w:color w:val="000000"/>
          <w:sz w:val="22"/>
          <w:szCs w:val="22"/>
        </w:rPr>
      </w:pPr>
      <w:bookmarkStart w:id="102" w:name="original-2-164"/>
      <w:r>
        <w:rPr>
          <w:rFonts w:eastAsia="Arial"/>
          <w:color w:val="000000"/>
          <w:sz w:val="22"/>
          <w:szCs w:val="22"/>
        </w:rPr>
        <w:t>VAT registration no 65224382</w:t>
      </w:r>
      <w:bookmarkEnd w:id="102"/>
    </w:p>
    <w:p w14:paraId="1AAB73FD">
      <w:pPr>
        <w:spacing w:line="276" w:lineRule="auto"/>
        <w:rPr>
          <w:rFonts w:eastAsia="Arial"/>
          <w:color w:val="000000"/>
          <w:sz w:val="22"/>
          <w:szCs w:val="22"/>
        </w:rPr>
      </w:pPr>
    </w:p>
    <w:p w14:paraId="62441200">
      <w:pPr>
        <w:spacing w:line="276" w:lineRule="auto"/>
        <w:rPr>
          <w:rFonts w:eastAsia="Arial"/>
          <w:color w:val="000000"/>
          <w:sz w:val="22"/>
          <w:szCs w:val="22"/>
        </w:rPr>
      </w:pPr>
      <w:bookmarkStart w:id="103" w:name="original-2-165"/>
      <w:r>
        <w:rPr>
          <w:rFonts w:eastAsia="Arial"/>
          <w:color w:val="000000"/>
          <w:sz w:val="22"/>
          <w:szCs w:val="22"/>
        </w:rPr>
        <w:t>Swift code: HSBCHKHHHKH</w:t>
      </w:r>
      <w:bookmarkEnd w:id="103"/>
    </w:p>
    <w:p w14:paraId="1E270059">
      <w:pPr>
        <w:spacing w:line="276" w:lineRule="auto"/>
        <w:rPr>
          <w:rFonts w:ascii="宋体" w:hAnsi="宋体" w:eastAsia="宋体" w:cs="宋体"/>
          <w:color w:val="000000"/>
          <w:sz w:val="22"/>
          <w:szCs w:val="22"/>
        </w:rPr>
      </w:pPr>
    </w:p>
    <w:p w14:paraId="7FBD15FE">
      <w:pPr>
        <w:spacing w:line="276" w:lineRule="auto"/>
        <w:rPr>
          <w:rFonts w:eastAsia="Arial"/>
          <w:color w:val="000000"/>
          <w:sz w:val="22"/>
          <w:szCs w:val="22"/>
        </w:rPr>
      </w:pPr>
      <w:bookmarkStart w:id="104" w:name="original-2-166"/>
      <w:r>
        <w:rPr>
          <w:rFonts w:eastAsia="Arial"/>
          <w:color w:val="000000"/>
          <w:sz w:val="22"/>
          <w:szCs w:val="22"/>
        </w:rPr>
        <w:t>IBAN: 741-286546-838</w:t>
      </w:r>
      <w:bookmarkEnd w:id="104"/>
    </w:p>
    <w:p w14:paraId="0AA94B4B">
      <w:pPr>
        <w:spacing w:line="276" w:lineRule="auto"/>
        <w:rPr>
          <w:rFonts w:ascii="宋体" w:hAnsi="宋体" w:eastAsia="宋体" w:cs="宋体"/>
          <w:color w:val="000000"/>
          <w:sz w:val="22"/>
          <w:szCs w:val="22"/>
        </w:rPr>
      </w:pPr>
      <w:bookmarkStart w:id="105" w:name="original-2-167"/>
      <w:r>
        <w:rPr>
          <w:rFonts w:eastAsia="Arial"/>
          <w:color w:val="000000"/>
          <w:sz w:val="22"/>
          <w:szCs w:val="22"/>
        </w:rPr>
        <w:t>ACCOUNT NUMBER: 741-286546-838</w:t>
      </w:r>
      <w:bookmarkEnd w:id="105"/>
    </w:p>
    <w:p w14:paraId="06DE45D5">
      <w:pPr>
        <w:spacing w:line="276" w:lineRule="auto"/>
        <w:rPr>
          <w:rFonts w:eastAsia="Arial"/>
          <w:color w:val="000000"/>
          <w:sz w:val="22"/>
          <w:szCs w:val="22"/>
        </w:rPr>
      </w:pPr>
      <w:bookmarkStart w:id="106" w:name="original-2-168"/>
      <w:r>
        <w:rPr>
          <w:rFonts w:eastAsia="Arial"/>
          <w:color w:val="000000"/>
          <w:sz w:val="22"/>
          <w:szCs w:val="22"/>
        </w:rPr>
        <w:t xml:space="preserve">CID No. </w:t>
      </w:r>
      <w:bookmarkEnd w:id="106"/>
    </w:p>
    <w:p w14:paraId="62B635FA">
      <w:pPr>
        <w:spacing w:line="276" w:lineRule="auto"/>
        <w:rPr>
          <w:rFonts w:eastAsia="Arial"/>
          <w:color w:val="000000"/>
          <w:sz w:val="22"/>
          <w:szCs w:val="22"/>
        </w:rPr>
      </w:pPr>
      <w:bookmarkStart w:id="107" w:name="original-2-169"/>
      <w:r>
        <w:rPr>
          <w:rFonts w:eastAsia="Arial"/>
          <w:color w:val="000000"/>
          <w:sz w:val="22"/>
          <w:szCs w:val="22"/>
        </w:rPr>
        <w:t>Bank: The Hongkong and Shanghai Banking Corporation Limited</w:t>
      </w:r>
      <w:bookmarkEnd w:id="107"/>
    </w:p>
    <w:p w14:paraId="57C0C1C6">
      <w:pPr>
        <w:spacing w:line="276" w:lineRule="auto"/>
        <w:rPr>
          <w:rFonts w:eastAsia="Arial"/>
          <w:color w:val="000000"/>
          <w:sz w:val="22"/>
          <w:szCs w:val="22"/>
          <w:lang w:eastAsia="zh-CN"/>
        </w:rPr>
      </w:pPr>
      <w:bookmarkStart w:id="108" w:name="original-2-170"/>
      <w:r>
        <w:rPr>
          <w:rFonts w:eastAsia="Arial"/>
          <w:color w:val="000000"/>
          <w:sz w:val="22"/>
          <w:szCs w:val="22"/>
        </w:rPr>
        <w:t>Bank Address: HSBC - Hong Kong Office，1 Queen’s Road Central, Hong Kong</w:t>
      </w:r>
      <w:bookmarkEnd w:id="108"/>
    </w:p>
    <w:p w14:paraId="02E58778">
      <w:pPr>
        <w:spacing w:line="276" w:lineRule="auto"/>
        <w:rPr>
          <w:rFonts w:eastAsia="Arial"/>
          <w:color w:val="000000"/>
          <w:sz w:val="22"/>
          <w:szCs w:val="22"/>
        </w:rPr>
      </w:pPr>
      <w:bookmarkStart w:id="109" w:name="original-2-171"/>
      <w:r>
        <w:rPr>
          <w:rFonts w:eastAsia="Arial"/>
          <w:color w:val="000000"/>
          <w:sz w:val="22"/>
          <w:szCs w:val="22"/>
        </w:rPr>
        <w:t>FINANCE DEPARTEMENT CONTACTS:</w:t>
      </w:r>
      <w:bookmarkEnd w:id="109"/>
    </w:p>
    <w:p w14:paraId="7E1B218B">
      <w:pPr>
        <w:spacing w:line="276" w:lineRule="auto"/>
        <w:rPr>
          <w:rFonts w:eastAsia="Arial"/>
          <w:color w:val="000000"/>
          <w:sz w:val="22"/>
          <w:szCs w:val="22"/>
        </w:rPr>
      </w:pPr>
    </w:p>
    <w:p w14:paraId="77E5AB1B">
      <w:pPr>
        <w:spacing w:line="276" w:lineRule="auto"/>
        <w:rPr>
          <w:rFonts w:eastAsia="Arial"/>
          <w:color w:val="000000"/>
          <w:sz w:val="22"/>
          <w:szCs w:val="22"/>
        </w:rPr>
      </w:pPr>
      <w:bookmarkStart w:id="110" w:name="original-2-172"/>
      <w:r>
        <w:rPr>
          <w:rFonts w:eastAsia="Arial"/>
          <w:color w:val="000000"/>
          <w:sz w:val="22"/>
          <w:szCs w:val="22"/>
        </w:rPr>
        <w:t>Account Receivables ar.accounting@huizhi-intl.com</w:t>
      </w:r>
      <w:bookmarkEnd w:id="110"/>
    </w:p>
    <w:p w14:paraId="360E67C5">
      <w:pPr>
        <w:spacing w:line="276" w:lineRule="auto"/>
        <w:rPr>
          <w:rFonts w:eastAsia="Arial"/>
          <w:color w:val="000000"/>
          <w:sz w:val="22"/>
          <w:szCs w:val="22"/>
        </w:rPr>
      </w:pPr>
      <w:bookmarkStart w:id="111" w:name="original-2-173"/>
      <w:r>
        <w:rPr>
          <w:rFonts w:eastAsia="Arial"/>
          <w:color w:val="000000"/>
          <w:sz w:val="22"/>
          <w:szCs w:val="22"/>
        </w:rPr>
        <w:t>Account Payables pr.accounting@huizhi-intl.com</w:t>
      </w:r>
      <w:bookmarkEnd w:id="111"/>
    </w:p>
    <w:p w14:paraId="0B3E1107">
      <w:pPr>
        <w:spacing w:line="276" w:lineRule="auto"/>
        <w:rPr>
          <w:rFonts w:eastAsia="Arial"/>
          <w:color w:val="000000"/>
          <w:sz w:val="22"/>
          <w:szCs w:val="22"/>
          <w:lang w:eastAsia="zh-CN"/>
        </w:rPr>
      </w:pPr>
    </w:p>
    <w:p w14:paraId="4F72EB15">
      <w:pPr>
        <w:spacing w:line="276" w:lineRule="auto"/>
        <w:rPr>
          <w:rFonts w:eastAsia="Arial"/>
          <w:sz w:val="22"/>
          <w:szCs w:val="22"/>
          <w:u w:val="single"/>
        </w:rPr>
      </w:pPr>
      <w:bookmarkStart w:id="112" w:name="original-2-174"/>
      <w:r>
        <w:rPr>
          <w:rFonts w:eastAsia="Arial"/>
          <w:sz w:val="22"/>
          <w:szCs w:val="22"/>
          <w:u w:val="single"/>
          <w:lang w:eastAsia="zh-CN"/>
        </w:rPr>
        <w:t xml:space="preserve"> </w:t>
      </w:r>
      <w:r>
        <w:rPr>
          <w:rFonts w:eastAsia="Arial"/>
          <w:sz w:val="22"/>
          <w:szCs w:val="22"/>
          <w:u w:val="single"/>
        </w:rPr>
        <w:t xml:space="preserve">conditions of the Prices and Payments: </w:t>
      </w:r>
      <w:bookmarkEnd w:id="112"/>
    </w:p>
    <w:p w14:paraId="42BB8E5D">
      <w:pPr>
        <w:spacing w:line="276" w:lineRule="auto"/>
        <w:rPr>
          <w:rFonts w:ascii="宋体" w:hAnsi="宋体" w:eastAsia="宋体" w:cs="宋体"/>
          <w:color w:val="000000"/>
          <w:sz w:val="22"/>
          <w:szCs w:val="22"/>
          <w:u w:val="single"/>
        </w:rPr>
      </w:pPr>
    </w:p>
    <w:p w14:paraId="6598CF63">
      <w:pPr>
        <w:spacing w:line="276" w:lineRule="auto"/>
        <w:rPr>
          <w:rFonts w:eastAsia="Arial"/>
          <w:sz w:val="22"/>
          <w:szCs w:val="22"/>
        </w:rPr>
      </w:pPr>
      <w:bookmarkStart w:id="113" w:name="original-2-175"/>
      <w:r>
        <w:rPr>
          <w:rFonts w:eastAsia="Arial"/>
          <w:sz w:val="22"/>
          <w:szCs w:val="22"/>
        </w:rPr>
        <w:t>Rate Change: Rates might change to reflect exchange rate fluctuations up until the booking is fully paid, for bookings that are made in currencies other than EUR, USD and GBP. Once the booking is fully paid, there will be no more changes.</w:t>
      </w:r>
      <w:bookmarkEnd w:id="113"/>
    </w:p>
    <w:p w14:paraId="30FAB0DA">
      <w:pPr>
        <w:spacing w:line="276" w:lineRule="auto"/>
        <w:rPr>
          <w:rFonts w:eastAsia="Arial"/>
          <w:sz w:val="22"/>
          <w:szCs w:val="22"/>
          <w:lang w:eastAsia="zh-CN"/>
        </w:rPr>
      </w:pPr>
    </w:p>
    <w:p w14:paraId="5D81DCEE">
      <w:pPr>
        <w:spacing w:line="276" w:lineRule="auto"/>
        <w:rPr>
          <w:rFonts w:eastAsia="Arial"/>
          <w:sz w:val="22"/>
          <w:szCs w:val="22"/>
        </w:rPr>
      </w:pPr>
      <w:bookmarkStart w:id="114" w:name="original-2-176"/>
      <w:r>
        <w:rPr>
          <w:rFonts w:eastAsia="Arial"/>
          <w:sz w:val="22"/>
          <w:szCs w:val="22"/>
        </w:rPr>
        <w:t xml:space="preserve">Taxes: Our rates are inclusive of sales tax but may not include the taxes and fees like the Tourist / local / city / eco taxes, charged locally are not included. It is the responsibility of 's User to communicate this to the Passenger. </w:t>
      </w:r>
      <w:bookmarkEnd w:id="114"/>
    </w:p>
    <w:p w14:paraId="7E72461D">
      <w:pPr>
        <w:spacing w:line="276" w:lineRule="auto"/>
        <w:rPr>
          <w:rFonts w:eastAsia="Arial"/>
          <w:sz w:val="22"/>
          <w:szCs w:val="22"/>
          <w:lang w:eastAsia="zh-CN"/>
        </w:rPr>
      </w:pPr>
      <w:r>
        <w:rPr>
          <w:rFonts w:ascii="宋体" w:hAnsi="宋体" w:eastAsia="宋体" w:cs="宋体"/>
          <w:sz w:val="22"/>
          <w:szCs w:val="22"/>
          <w:lang w:eastAsia="zh-CN"/>
        </w:rPr>
        <w:t xml:space="preserve"> </w:t>
      </w:r>
    </w:p>
    <w:p w14:paraId="54C689DE">
      <w:pPr>
        <w:spacing w:line="276" w:lineRule="auto"/>
        <w:rPr>
          <w:rFonts w:eastAsia="Arial"/>
          <w:sz w:val="22"/>
          <w:szCs w:val="22"/>
          <w:lang w:eastAsia="zh-CN"/>
        </w:rPr>
      </w:pPr>
    </w:p>
    <w:p w14:paraId="7FD27FFC">
      <w:pPr>
        <w:spacing w:line="276" w:lineRule="auto"/>
        <w:jc w:val="center"/>
        <w:rPr>
          <w:rFonts w:eastAsia="Arial"/>
          <w:color w:val="000000"/>
          <w:sz w:val="22"/>
          <w:szCs w:val="22"/>
          <w:lang w:eastAsia="zh-CN"/>
        </w:rPr>
      </w:pPr>
    </w:p>
    <w:p w14:paraId="75FABA9D">
      <w:pPr>
        <w:spacing w:line="276" w:lineRule="auto"/>
        <w:jc w:val="center"/>
        <w:rPr>
          <w:rFonts w:eastAsia="Arial"/>
          <w:color w:val="000000"/>
          <w:sz w:val="22"/>
          <w:szCs w:val="22"/>
          <w:lang w:eastAsia="zh-CN"/>
        </w:rPr>
      </w:pPr>
    </w:p>
    <w:p w14:paraId="1A0F2D55">
      <w:pPr>
        <w:spacing w:line="276" w:lineRule="auto"/>
        <w:jc w:val="center"/>
        <w:rPr>
          <w:rFonts w:eastAsia="Arial"/>
          <w:color w:val="000000"/>
          <w:sz w:val="22"/>
          <w:szCs w:val="22"/>
          <w:lang w:eastAsia="zh-CN"/>
        </w:rPr>
      </w:pPr>
    </w:p>
    <w:p w14:paraId="50F77698">
      <w:pPr>
        <w:spacing w:line="276" w:lineRule="auto"/>
        <w:jc w:val="center"/>
        <w:rPr>
          <w:rFonts w:eastAsia="Arial"/>
          <w:color w:val="000000"/>
          <w:sz w:val="22"/>
          <w:szCs w:val="22"/>
          <w:lang w:eastAsia="zh-CN"/>
        </w:rPr>
      </w:pPr>
    </w:p>
    <w:p w14:paraId="3ADAB927">
      <w:pPr>
        <w:spacing w:line="276" w:lineRule="auto"/>
        <w:jc w:val="center"/>
        <w:rPr>
          <w:rFonts w:eastAsia="Arial"/>
          <w:color w:val="000000"/>
          <w:sz w:val="22"/>
          <w:szCs w:val="22"/>
          <w:lang w:eastAsia="zh-CN"/>
        </w:rPr>
      </w:pPr>
    </w:p>
    <w:p w14:paraId="762E27BD">
      <w:pPr>
        <w:spacing w:line="276" w:lineRule="auto"/>
        <w:jc w:val="center"/>
        <w:rPr>
          <w:rFonts w:eastAsia="Arial"/>
          <w:color w:val="000000"/>
          <w:sz w:val="22"/>
          <w:szCs w:val="22"/>
          <w:lang w:eastAsia="zh-CN"/>
        </w:rPr>
      </w:pPr>
    </w:p>
    <w:p w14:paraId="7EFE2110">
      <w:pPr>
        <w:spacing w:line="276" w:lineRule="auto"/>
        <w:jc w:val="center"/>
        <w:rPr>
          <w:rFonts w:eastAsia="Arial"/>
          <w:color w:val="000000"/>
          <w:sz w:val="22"/>
          <w:szCs w:val="22"/>
          <w:lang w:eastAsia="zh-CN"/>
        </w:rPr>
      </w:pPr>
    </w:p>
    <w:p w14:paraId="22CE2EA1">
      <w:pPr>
        <w:spacing w:line="276" w:lineRule="auto"/>
        <w:jc w:val="center"/>
        <w:rPr>
          <w:rFonts w:eastAsia="Arial"/>
          <w:color w:val="000000"/>
          <w:sz w:val="22"/>
          <w:szCs w:val="22"/>
          <w:lang w:eastAsia="zh-CN"/>
        </w:rPr>
      </w:pPr>
    </w:p>
    <w:p w14:paraId="6A8F352C">
      <w:pPr>
        <w:spacing w:line="276" w:lineRule="auto"/>
        <w:jc w:val="center"/>
        <w:rPr>
          <w:rFonts w:eastAsia="Arial"/>
          <w:color w:val="000000"/>
          <w:sz w:val="22"/>
          <w:szCs w:val="22"/>
          <w:lang w:eastAsia="zh-CN"/>
        </w:rPr>
      </w:pPr>
    </w:p>
    <w:p w14:paraId="300D93BB">
      <w:pPr>
        <w:spacing w:line="276" w:lineRule="auto"/>
        <w:jc w:val="center"/>
        <w:rPr>
          <w:rFonts w:eastAsia="Arial"/>
          <w:color w:val="000000"/>
          <w:sz w:val="22"/>
          <w:szCs w:val="22"/>
          <w:lang w:eastAsia="zh-CN"/>
        </w:rPr>
      </w:pPr>
    </w:p>
    <w:p w14:paraId="5A2E0FA1">
      <w:pPr>
        <w:spacing w:line="276" w:lineRule="auto"/>
        <w:jc w:val="center"/>
        <w:rPr>
          <w:sz w:val="22"/>
          <w:szCs w:val="22"/>
          <w:lang w:eastAsia="zh-CN"/>
        </w:rPr>
      </w:pPr>
      <w:bookmarkStart w:id="115" w:name="original-2-178"/>
      <w:r>
        <w:rPr>
          <w:rFonts w:eastAsia="Arial"/>
          <w:sz w:val="22"/>
          <w:szCs w:val="22"/>
        </w:rPr>
        <w:t xml:space="preserve">ANNEX </w:t>
      </w:r>
      <w:r>
        <w:rPr>
          <w:rFonts w:hint="eastAsia"/>
          <w:sz w:val="22"/>
          <w:szCs w:val="22"/>
          <w:lang w:eastAsia="zh-CN"/>
        </w:rPr>
        <w:t>2</w:t>
      </w:r>
      <w:bookmarkEnd w:id="115"/>
    </w:p>
    <w:p w14:paraId="57A79EF1">
      <w:pPr>
        <w:spacing w:line="276" w:lineRule="auto"/>
        <w:jc w:val="center"/>
        <w:rPr>
          <w:rFonts w:eastAsia="Arial"/>
          <w:sz w:val="22"/>
          <w:szCs w:val="22"/>
        </w:rPr>
      </w:pPr>
      <w:bookmarkStart w:id="116" w:name="original-2-179"/>
      <w:r>
        <w:rPr>
          <w:rFonts w:eastAsia="Arial"/>
          <w:sz w:val="22"/>
          <w:szCs w:val="22"/>
        </w:rPr>
        <w:t>Payment Details of Party B</w:t>
      </w:r>
      <w:bookmarkEnd w:id="116"/>
    </w:p>
    <w:p w14:paraId="02BBE586">
      <w:pPr>
        <w:spacing w:line="276" w:lineRule="auto"/>
        <w:jc w:val="center"/>
        <w:rPr>
          <w:rFonts w:ascii="宋体" w:hAnsi="宋体" w:eastAsia="宋体" w:cs="宋体"/>
          <w:sz w:val="22"/>
          <w:szCs w:val="22"/>
        </w:rPr>
      </w:pPr>
    </w:p>
    <w:p w14:paraId="41F20F8F">
      <w:pPr>
        <w:spacing w:line="276" w:lineRule="auto"/>
        <w:rPr>
          <w:rFonts w:eastAsia="Arial"/>
          <w:sz w:val="22"/>
          <w:szCs w:val="22"/>
        </w:rPr>
      </w:pPr>
    </w:p>
    <w:p w14:paraId="0B1181BF">
      <w:pPr>
        <w:spacing w:line="276" w:lineRule="auto"/>
        <w:rPr>
          <w:rFonts w:eastAsia="Arial"/>
          <w:sz w:val="22"/>
          <w:szCs w:val="22"/>
        </w:rPr>
      </w:pPr>
      <w:bookmarkStart w:id="117" w:name="original-2-180"/>
      <w:r>
        <w:rPr>
          <w:rFonts w:eastAsia="Arial"/>
          <w:sz w:val="22"/>
          <w:szCs w:val="22"/>
        </w:rPr>
        <w:t>PAYMENTS</w:t>
      </w:r>
      <w:bookmarkEnd w:id="117"/>
    </w:p>
    <w:p w14:paraId="1A0D60C6">
      <w:pPr>
        <w:spacing w:line="276" w:lineRule="auto"/>
        <w:rPr>
          <w:rFonts w:eastAsia="Arial"/>
          <w:sz w:val="22"/>
          <w:szCs w:val="22"/>
        </w:rPr>
      </w:pPr>
      <w:bookmarkStart w:id="118" w:name="original-2-181"/>
      <w:r>
        <w:rPr>
          <w:rFonts w:eastAsia="Arial"/>
          <w:sz w:val="22"/>
          <w:szCs w:val="22"/>
        </w:rPr>
        <w:t>BANK ACCOUNT INFORMATION</w:t>
      </w:r>
      <w:bookmarkEnd w:id="118"/>
    </w:p>
    <w:p w14:paraId="20702547">
      <w:pPr>
        <w:spacing w:line="276" w:lineRule="auto"/>
        <w:rPr>
          <w:rFonts w:eastAsia="Arial"/>
          <w:sz w:val="22"/>
          <w:szCs w:val="22"/>
        </w:rPr>
      </w:pPr>
      <w:bookmarkStart w:id="119" w:name="original-2-182"/>
      <w:r>
        <w:rPr>
          <w:rFonts w:eastAsia="Arial"/>
          <w:sz w:val="22"/>
          <w:szCs w:val="22"/>
        </w:rPr>
        <w:t>Beneficiary / Account holder name: </w:t>
      </w:r>
      <w:r>
        <w:rPr>
          <w:rFonts w:eastAsia="宋体"/>
          <w:sz w:val="22"/>
          <w:szCs w:val="22"/>
          <w:lang w:eastAsia="zh-CN"/>
        </w:rPr>
        <w:t xml:space="preserve"> </w:t>
      </w:r>
      <w:r>
        <w:rPr>
          <w:sz w:val="22"/>
          <w:szCs w:val="22"/>
          <w:highlight w:val="yellow"/>
          <w:lang w:eastAsia="zh-CN"/>
        </w:rPr>
        <w:t xml:space="preserve">         </w:t>
      </w:r>
      <w:r>
        <w:rPr>
          <w:sz w:val="22"/>
          <w:szCs w:val="22"/>
          <w:u w:val="single"/>
          <w:lang w:eastAsia="zh-CN"/>
        </w:rPr>
        <w:t xml:space="preserve">                                                   </w:t>
      </w:r>
      <w:r>
        <w:rPr>
          <w:rFonts w:eastAsia="宋体"/>
          <w:sz w:val="22"/>
          <w:szCs w:val="22"/>
          <w:u w:val="single"/>
          <w:lang w:eastAsia="zh-CN"/>
        </w:rPr>
        <w:t xml:space="preserve">                                                          </w:t>
      </w:r>
      <w:bookmarkEnd w:id="119"/>
    </w:p>
    <w:p w14:paraId="3FAFE578">
      <w:pPr>
        <w:spacing w:line="276" w:lineRule="auto"/>
        <w:rPr>
          <w:rFonts w:eastAsia="宋体"/>
          <w:sz w:val="22"/>
          <w:szCs w:val="22"/>
          <w:lang w:eastAsia="zh-CN"/>
        </w:rPr>
      </w:pPr>
      <w:bookmarkStart w:id="120" w:name="original-2-183"/>
      <w:r>
        <w:rPr>
          <w:rFonts w:eastAsia="Arial"/>
          <w:sz w:val="22"/>
          <w:szCs w:val="22"/>
        </w:rPr>
        <w:t xml:space="preserve">Company registration no </w:t>
      </w:r>
      <w:r>
        <w:rPr>
          <w:rFonts w:eastAsia="宋体"/>
          <w:sz w:val="22"/>
          <w:szCs w:val="22"/>
          <w:lang w:eastAsia="zh-CN"/>
        </w:rPr>
        <w:t xml:space="preserve">： </w:t>
      </w:r>
      <w:r>
        <w:rPr>
          <w:sz w:val="22"/>
          <w:szCs w:val="22"/>
          <w:highlight w:val="yellow"/>
          <w:lang w:eastAsia="zh-CN"/>
        </w:rPr>
        <w:t xml:space="preserve">         </w:t>
      </w:r>
      <w:bookmarkEnd w:id="120"/>
    </w:p>
    <w:p w14:paraId="74544334">
      <w:pPr>
        <w:spacing w:line="276" w:lineRule="auto"/>
        <w:rPr>
          <w:rFonts w:eastAsia="Arial"/>
          <w:sz w:val="22"/>
          <w:szCs w:val="22"/>
        </w:rPr>
      </w:pPr>
      <w:bookmarkStart w:id="121" w:name="original-2-184"/>
      <w:r>
        <w:rPr>
          <w:rFonts w:eastAsia="Arial"/>
          <w:sz w:val="22"/>
          <w:szCs w:val="22"/>
        </w:rPr>
        <w:t xml:space="preserve">VAT registration no </w:t>
      </w:r>
      <w:r>
        <w:rPr>
          <w:rFonts w:eastAsia="宋体"/>
          <w:sz w:val="22"/>
          <w:szCs w:val="22"/>
          <w:lang w:eastAsia="zh-CN"/>
        </w:rPr>
        <w:t xml:space="preserve">： </w:t>
      </w:r>
      <w:r>
        <w:rPr>
          <w:sz w:val="22"/>
          <w:szCs w:val="22"/>
          <w:highlight w:val="yellow"/>
          <w:lang w:eastAsia="zh-CN"/>
        </w:rPr>
        <w:t xml:space="preserve">         </w:t>
      </w:r>
      <w:bookmarkEnd w:id="121"/>
    </w:p>
    <w:p w14:paraId="5DDADB17">
      <w:pPr>
        <w:spacing w:line="276" w:lineRule="auto"/>
        <w:rPr>
          <w:rFonts w:eastAsia="宋体"/>
          <w:sz w:val="22"/>
          <w:szCs w:val="22"/>
          <w:u w:val="single"/>
          <w:lang w:eastAsia="zh-CN"/>
        </w:rPr>
      </w:pPr>
      <w:bookmarkStart w:id="122" w:name="original-2-185"/>
      <w:r>
        <w:rPr>
          <w:rFonts w:eastAsia="Arial"/>
          <w:sz w:val="22"/>
          <w:szCs w:val="22"/>
        </w:rPr>
        <w:t>Swift code:</w:t>
      </w:r>
      <w:r>
        <w:rPr>
          <w:rFonts w:eastAsia="宋体"/>
          <w:sz w:val="22"/>
          <w:szCs w:val="22"/>
          <w:lang w:eastAsia="zh-CN"/>
        </w:rPr>
        <w:t xml:space="preserve">  </w:t>
      </w:r>
      <w:r>
        <w:rPr>
          <w:rFonts w:eastAsia="宋体"/>
          <w:sz w:val="22"/>
          <w:szCs w:val="22"/>
          <w:u w:val="single"/>
          <w:lang w:eastAsia="zh-CN"/>
        </w:rPr>
        <w:t xml:space="preserve">   </w:t>
      </w:r>
      <w:r>
        <w:rPr>
          <w:rFonts w:eastAsia="宋体"/>
          <w:sz w:val="22"/>
          <w:szCs w:val="22"/>
          <w:lang w:eastAsia="zh-CN"/>
        </w:rPr>
        <w:t xml:space="preserve"> </w:t>
      </w:r>
      <w:r>
        <w:rPr>
          <w:sz w:val="22"/>
          <w:szCs w:val="22"/>
          <w:highlight w:val="yellow"/>
          <w:lang w:eastAsia="zh-CN"/>
        </w:rPr>
        <w:t xml:space="preserve">         </w:t>
      </w:r>
      <w:r>
        <w:rPr>
          <w:rFonts w:eastAsia="宋体"/>
          <w:sz w:val="22"/>
          <w:szCs w:val="22"/>
          <w:u w:val="single"/>
          <w:lang w:eastAsia="zh-CN"/>
        </w:rPr>
        <w:t xml:space="preserve">                        </w:t>
      </w:r>
      <w:bookmarkEnd w:id="122"/>
    </w:p>
    <w:p w14:paraId="45BB74C0">
      <w:pPr>
        <w:spacing w:line="276" w:lineRule="auto"/>
        <w:rPr>
          <w:rFonts w:eastAsia="Arial"/>
          <w:sz w:val="22"/>
          <w:szCs w:val="22"/>
        </w:rPr>
      </w:pPr>
      <w:bookmarkStart w:id="123" w:name="original-2-186"/>
      <w:r>
        <w:rPr>
          <w:rFonts w:eastAsia="Arial"/>
          <w:sz w:val="22"/>
          <w:szCs w:val="22"/>
        </w:rPr>
        <w:t xml:space="preserve">IBAN: </w:t>
      </w:r>
      <w:r>
        <w:rPr>
          <w:rFonts w:eastAsia="宋体"/>
          <w:sz w:val="22"/>
          <w:szCs w:val="22"/>
          <w:lang w:eastAsia="zh-CN"/>
        </w:rPr>
        <w:t xml:space="preserve"> </w:t>
      </w:r>
      <w:r>
        <w:rPr>
          <w:sz w:val="22"/>
          <w:szCs w:val="22"/>
          <w:highlight w:val="yellow"/>
          <w:lang w:eastAsia="zh-CN"/>
        </w:rPr>
        <w:t xml:space="preserve">         </w:t>
      </w:r>
      <w:bookmarkEnd w:id="123"/>
    </w:p>
    <w:p w14:paraId="557041D8">
      <w:pPr>
        <w:spacing w:line="276" w:lineRule="auto"/>
        <w:rPr>
          <w:sz w:val="22"/>
          <w:szCs w:val="22"/>
          <w:highlight w:val="yellow"/>
          <w:lang w:eastAsia="zh-CN"/>
        </w:rPr>
      </w:pPr>
      <w:bookmarkStart w:id="124" w:name="original-2-187"/>
      <w:r>
        <w:rPr>
          <w:rFonts w:eastAsia="Arial"/>
          <w:sz w:val="22"/>
          <w:szCs w:val="22"/>
        </w:rPr>
        <w:t xml:space="preserve">ACCOUNT NUMBER: </w:t>
      </w:r>
      <w:r>
        <w:rPr>
          <w:rFonts w:eastAsia="宋体"/>
          <w:sz w:val="22"/>
          <w:szCs w:val="22"/>
          <w:lang w:eastAsia="zh-CN"/>
        </w:rPr>
        <w:t xml:space="preserve"> </w:t>
      </w:r>
      <w:r>
        <w:rPr>
          <w:sz w:val="22"/>
          <w:szCs w:val="22"/>
          <w:highlight w:val="yellow"/>
          <w:lang w:eastAsia="zh-CN"/>
        </w:rPr>
        <w:t xml:space="preserve">         </w:t>
      </w:r>
      <w:bookmarkEnd w:id="124"/>
    </w:p>
    <w:p w14:paraId="3895FDB4">
      <w:pPr>
        <w:spacing w:line="276" w:lineRule="auto"/>
        <w:rPr>
          <w:rFonts w:ascii="宋体" w:hAnsi="宋体" w:eastAsia="宋体" w:cs="宋体"/>
          <w:sz w:val="22"/>
          <w:szCs w:val="22"/>
        </w:rPr>
      </w:pPr>
    </w:p>
    <w:p w14:paraId="7BFC28C6">
      <w:pPr>
        <w:spacing w:line="276" w:lineRule="auto"/>
        <w:rPr>
          <w:sz w:val="22"/>
          <w:szCs w:val="22"/>
          <w:highlight w:val="yellow"/>
          <w:lang w:eastAsia="zh-CN"/>
        </w:rPr>
      </w:pPr>
      <w:r>
        <w:rPr>
          <w:rFonts w:ascii="宋体" w:hAnsi="宋体" w:eastAsia="宋体" w:cs="宋体"/>
          <w:sz w:val="22"/>
          <w:szCs w:val="22"/>
        </w:rPr>
        <w:t xml:space="preserve">         </w:t>
      </w:r>
    </w:p>
    <w:p w14:paraId="50F4336F">
      <w:pPr>
        <w:spacing w:line="276" w:lineRule="auto"/>
        <w:rPr>
          <w:rFonts w:eastAsia="Arial"/>
          <w:sz w:val="22"/>
          <w:szCs w:val="22"/>
        </w:rPr>
      </w:pPr>
      <w:bookmarkStart w:id="125" w:name="original-2-188"/>
      <w:r>
        <w:rPr>
          <w:rFonts w:eastAsia="Arial"/>
          <w:sz w:val="22"/>
          <w:szCs w:val="22"/>
        </w:rPr>
        <w:t xml:space="preserve">CID No. </w:t>
      </w:r>
      <w:r>
        <w:rPr>
          <w:rFonts w:eastAsia="宋体"/>
          <w:sz w:val="22"/>
          <w:szCs w:val="22"/>
          <w:lang w:eastAsia="zh-CN"/>
        </w:rPr>
        <w:t xml:space="preserve"> </w:t>
      </w:r>
      <w:r>
        <w:rPr>
          <w:sz w:val="22"/>
          <w:szCs w:val="22"/>
          <w:highlight w:val="yellow"/>
          <w:lang w:eastAsia="zh-CN"/>
        </w:rPr>
        <w:t xml:space="preserve">         </w:t>
      </w:r>
      <w:bookmarkEnd w:id="125"/>
    </w:p>
    <w:p w14:paraId="6E537506">
      <w:pPr>
        <w:spacing w:line="276" w:lineRule="auto"/>
        <w:rPr>
          <w:rFonts w:eastAsia="Arial"/>
          <w:sz w:val="22"/>
          <w:szCs w:val="22"/>
        </w:rPr>
      </w:pPr>
      <w:bookmarkStart w:id="126" w:name="original-2-189"/>
      <w:r>
        <w:rPr>
          <w:rFonts w:eastAsia="Arial"/>
          <w:sz w:val="22"/>
          <w:szCs w:val="22"/>
        </w:rPr>
        <w:t xml:space="preserve">Bank: </w:t>
      </w:r>
      <w:r>
        <w:rPr>
          <w:rFonts w:eastAsia="宋体"/>
          <w:sz w:val="22"/>
          <w:szCs w:val="22"/>
          <w:lang w:eastAsia="zh-CN"/>
        </w:rPr>
        <w:t xml:space="preserve"> </w:t>
      </w:r>
      <w:r>
        <w:rPr>
          <w:sz w:val="22"/>
          <w:szCs w:val="22"/>
          <w:highlight w:val="yellow"/>
          <w:lang w:eastAsia="zh-CN"/>
        </w:rPr>
        <w:t xml:space="preserve">         </w:t>
      </w:r>
      <w:bookmarkEnd w:id="126"/>
      <w:r>
        <w:rPr>
          <w:rFonts w:ascii="宋体" w:hAnsi="宋体" w:eastAsia="宋体" w:cs="宋体"/>
          <w:sz w:val="22"/>
          <w:szCs w:val="22"/>
        </w:rPr>
        <w:t xml:space="preserve">        </w:t>
      </w:r>
    </w:p>
    <w:p w14:paraId="4D7C9C1D">
      <w:pPr>
        <w:spacing w:line="276" w:lineRule="auto"/>
        <w:rPr>
          <w:rFonts w:eastAsia="Arial"/>
          <w:sz w:val="22"/>
          <w:szCs w:val="22"/>
        </w:rPr>
      </w:pPr>
      <w:bookmarkStart w:id="127" w:name="original-2-190"/>
      <w:r>
        <w:rPr>
          <w:rFonts w:eastAsia="Arial"/>
          <w:sz w:val="22"/>
          <w:szCs w:val="22"/>
        </w:rPr>
        <w:t xml:space="preserve">Bank Address: </w:t>
      </w:r>
      <w:r>
        <w:rPr>
          <w:rFonts w:eastAsia="宋体"/>
          <w:sz w:val="22"/>
          <w:szCs w:val="22"/>
          <w:lang w:eastAsia="zh-CN"/>
        </w:rPr>
        <w:t xml:space="preserve"> </w:t>
      </w:r>
      <w:r>
        <w:rPr>
          <w:sz w:val="22"/>
          <w:szCs w:val="22"/>
          <w:highlight w:val="yellow"/>
          <w:lang w:eastAsia="zh-CN"/>
        </w:rPr>
        <w:t xml:space="preserve">         </w:t>
      </w:r>
      <w:bookmarkEnd w:id="127"/>
    </w:p>
    <w:p w14:paraId="532ADB13">
      <w:pPr>
        <w:spacing w:line="276" w:lineRule="auto"/>
        <w:rPr>
          <w:rFonts w:eastAsia="Arial"/>
          <w:sz w:val="22"/>
          <w:szCs w:val="22"/>
        </w:rPr>
      </w:pPr>
      <w:r>
        <w:rPr>
          <w:rFonts w:ascii="宋体" w:hAnsi="宋体" w:eastAsia="宋体" w:cs="宋体"/>
          <w:sz w:val="22"/>
          <w:szCs w:val="22"/>
        </w:rPr>
        <w:t xml:space="preserve">         </w:t>
      </w:r>
    </w:p>
    <w:p w14:paraId="6F7B5473">
      <w:pPr>
        <w:spacing w:line="276" w:lineRule="auto"/>
        <w:rPr>
          <w:rFonts w:eastAsia="Arial"/>
          <w:sz w:val="22"/>
          <w:szCs w:val="22"/>
        </w:rPr>
      </w:pPr>
      <w:bookmarkStart w:id="128" w:name="original-2-191"/>
      <w:r>
        <w:rPr>
          <w:rFonts w:eastAsia="Arial"/>
          <w:sz w:val="22"/>
          <w:szCs w:val="22"/>
        </w:rPr>
        <w:t>FINANCE DEPARTEMENT CONTACTS:</w:t>
      </w:r>
      <w:bookmarkEnd w:id="128"/>
    </w:p>
    <w:p w14:paraId="419AD0B2">
      <w:pPr>
        <w:spacing w:line="276" w:lineRule="auto"/>
        <w:rPr>
          <w:rFonts w:eastAsia="Arial"/>
          <w:sz w:val="22"/>
          <w:szCs w:val="22"/>
        </w:rPr>
      </w:pPr>
    </w:p>
    <w:p w14:paraId="68920C0D">
      <w:pPr>
        <w:spacing w:line="276" w:lineRule="auto"/>
        <w:rPr>
          <w:rFonts w:eastAsia="Arial"/>
          <w:sz w:val="22"/>
          <w:szCs w:val="22"/>
        </w:rPr>
      </w:pPr>
    </w:p>
    <w:p w14:paraId="2BEFA53E">
      <w:pPr>
        <w:spacing w:line="276" w:lineRule="auto"/>
        <w:rPr>
          <w:rFonts w:eastAsia="宋体"/>
          <w:sz w:val="22"/>
          <w:szCs w:val="22"/>
          <w:lang w:eastAsia="zh-CN"/>
        </w:rPr>
      </w:pPr>
      <w:bookmarkStart w:id="129" w:name="original-2-192"/>
      <w:r>
        <w:rPr>
          <w:rFonts w:eastAsia="Arial"/>
          <w:sz w:val="22"/>
          <w:szCs w:val="22"/>
        </w:rPr>
        <w:t xml:space="preserve">Account Receivables </w:t>
      </w:r>
      <w:r>
        <w:rPr>
          <w:rFonts w:eastAsia="宋体"/>
          <w:sz w:val="22"/>
          <w:szCs w:val="22"/>
          <w:lang w:eastAsia="zh-CN"/>
        </w:rPr>
        <w:t xml:space="preserve">： </w:t>
      </w:r>
      <w:r>
        <w:rPr>
          <w:sz w:val="22"/>
          <w:szCs w:val="22"/>
          <w:highlight w:val="yellow"/>
          <w:lang w:eastAsia="zh-CN"/>
        </w:rPr>
        <w:t xml:space="preserve">         </w:t>
      </w:r>
      <w:bookmarkEnd w:id="129"/>
    </w:p>
    <w:p w14:paraId="6E35D8D1">
      <w:pPr>
        <w:spacing w:line="276" w:lineRule="auto"/>
        <w:rPr>
          <w:rFonts w:eastAsia="宋体"/>
          <w:sz w:val="22"/>
          <w:szCs w:val="22"/>
          <w:lang w:eastAsia="zh-CN"/>
        </w:rPr>
      </w:pPr>
      <w:r>
        <w:rPr>
          <w:rFonts w:ascii="宋体" w:hAnsi="宋体" w:eastAsia="宋体" w:cs="宋体"/>
          <w:sz w:val="22"/>
          <w:szCs w:val="22"/>
        </w:rPr>
        <w:t xml:space="preserve">          </w:t>
      </w:r>
    </w:p>
    <w:p w14:paraId="3B5DA5A9">
      <w:pPr>
        <w:spacing w:line="276" w:lineRule="auto"/>
        <w:rPr>
          <w:rFonts w:eastAsia="宋体"/>
          <w:sz w:val="22"/>
          <w:szCs w:val="22"/>
          <w:lang w:eastAsia="zh-CN"/>
        </w:rPr>
      </w:pPr>
      <w:bookmarkStart w:id="130" w:name="original-2-193"/>
      <w:r>
        <w:rPr>
          <w:rFonts w:eastAsia="Arial"/>
          <w:sz w:val="22"/>
          <w:szCs w:val="22"/>
        </w:rPr>
        <w:t>Account Payables</w:t>
      </w:r>
      <w:r>
        <w:rPr>
          <w:rFonts w:eastAsia="宋体"/>
          <w:sz w:val="22"/>
          <w:szCs w:val="22"/>
          <w:lang w:eastAsia="zh-CN"/>
        </w:rPr>
        <w:t xml:space="preserve">:  </w:t>
      </w:r>
      <w:r>
        <w:rPr>
          <w:sz w:val="22"/>
          <w:szCs w:val="22"/>
          <w:highlight w:val="yellow"/>
          <w:lang w:eastAsia="zh-CN"/>
        </w:rPr>
        <w:t xml:space="preserve">         </w:t>
      </w:r>
      <w:bookmarkEnd w:id="130"/>
    </w:p>
    <w:p w14:paraId="1C465C88">
      <w:pPr>
        <w:spacing w:line="276" w:lineRule="auto"/>
        <w:rPr>
          <w:rFonts w:eastAsia="宋体"/>
          <w:sz w:val="22"/>
          <w:szCs w:val="22"/>
          <w:lang w:eastAsia="zh-CN"/>
        </w:rPr>
      </w:pPr>
      <w:r>
        <w:rPr>
          <w:rFonts w:ascii="宋体" w:hAnsi="宋体" w:eastAsia="宋体" w:cs="宋体"/>
          <w:sz w:val="22"/>
          <w:szCs w:val="22"/>
        </w:rPr>
        <w:t xml:space="preserve">         </w:t>
      </w:r>
    </w:p>
    <w:sectPr>
      <w:headerReference r:id="rId3" w:type="default"/>
      <w:footerReference r:id="rId4" w:type="default"/>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18C9">
    <w:pPr>
      <w:tabs>
        <w:tab w:val="right" w:pos="9020"/>
      </w:tabs>
      <w:rPr>
        <w:rFonts w:ascii="Helvetica Neue" w:hAnsi="Helvetica Neue" w:cs="Helvetica Neue"/>
        <w:color w:val="00000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3B03">
    <w:pPr>
      <w:spacing w:line="276" w:lineRule="auto"/>
      <w:rPr>
        <w:rFonts w:ascii="Arial" w:hAnsi="Arial" w:eastAsia="Arial" w:cs="Arial"/>
        <w:color w:val="000000"/>
        <w:sz w:val="22"/>
        <w:szCs w:val="22"/>
      </w:rPr>
    </w:pPr>
    <w:r>
      <w:rPr>
        <w:lang w:eastAsia="zh-CN"/>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34935" cy="1074420"/>
          <wp:effectExtent l="0" t="0" r="0" b="0"/>
          <wp:wrapNone/>
          <wp:docPr id="31979933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9933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5"/>
    <w:rsid w:val="00006FBE"/>
    <w:rsid w:val="0001642D"/>
    <w:rsid w:val="00044DB7"/>
    <w:rsid w:val="00045298"/>
    <w:rsid w:val="00093CEC"/>
    <w:rsid w:val="000A12D2"/>
    <w:rsid w:val="000C4029"/>
    <w:rsid w:val="000E5627"/>
    <w:rsid w:val="00106CA4"/>
    <w:rsid w:val="0013777E"/>
    <w:rsid w:val="00174E4B"/>
    <w:rsid w:val="001B5D0B"/>
    <w:rsid w:val="001C2CA7"/>
    <w:rsid w:val="001D068C"/>
    <w:rsid w:val="001F6221"/>
    <w:rsid w:val="00240CB9"/>
    <w:rsid w:val="00274976"/>
    <w:rsid w:val="002B16B9"/>
    <w:rsid w:val="002B1AD6"/>
    <w:rsid w:val="002C37B7"/>
    <w:rsid w:val="00305924"/>
    <w:rsid w:val="00320BE4"/>
    <w:rsid w:val="0040558B"/>
    <w:rsid w:val="00442D1A"/>
    <w:rsid w:val="00462C15"/>
    <w:rsid w:val="004C7F88"/>
    <w:rsid w:val="00510019"/>
    <w:rsid w:val="00510066"/>
    <w:rsid w:val="005F2C90"/>
    <w:rsid w:val="005F758F"/>
    <w:rsid w:val="0061031A"/>
    <w:rsid w:val="006D184D"/>
    <w:rsid w:val="006D32AA"/>
    <w:rsid w:val="006E3F2C"/>
    <w:rsid w:val="006E7F90"/>
    <w:rsid w:val="007629C1"/>
    <w:rsid w:val="00781999"/>
    <w:rsid w:val="007C3F6D"/>
    <w:rsid w:val="00802372"/>
    <w:rsid w:val="00825EC5"/>
    <w:rsid w:val="0083356F"/>
    <w:rsid w:val="008653C6"/>
    <w:rsid w:val="008D38E7"/>
    <w:rsid w:val="008F5F01"/>
    <w:rsid w:val="009635A9"/>
    <w:rsid w:val="00974DD9"/>
    <w:rsid w:val="009B7D3A"/>
    <w:rsid w:val="009D6FEB"/>
    <w:rsid w:val="00A12DF5"/>
    <w:rsid w:val="00A14588"/>
    <w:rsid w:val="00A14D65"/>
    <w:rsid w:val="00A26134"/>
    <w:rsid w:val="00A51122"/>
    <w:rsid w:val="00A615D5"/>
    <w:rsid w:val="00A82642"/>
    <w:rsid w:val="00A937E3"/>
    <w:rsid w:val="00A95CBB"/>
    <w:rsid w:val="00AD6B5A"/>
    <w:rsid w:val="00B35462"/>
    <w:rsid w:val="00B85131"/>
    <w:rsid w:val="00B925C2"/>
    <w:rsid w:val="00BA714F"/>
    <w:rsid w:val="00BB19D9"/>
    <w:rsid w:val="00BE053C"/>
    <w:rsid w:val="00BF54C6"/>
    <w:rsid w:val="00C575F7"/>
    <w:rsid w:val="00C57866"/>
    <w:rsid w:val="00C9172F"/>
    <w:rsid w:val="00CA263C"/>
    <w:rsid w:val="00CB27F9"/>
    <w:rsid w:val="00CD0A1E"/>
    <w:rsid w:val="00CD2805"/>
    <w:rsid w:val="00CE184B"/>
    <w:rsid w:val="00CF2691"/>
    <w:rsid w:val="00D77D14"/>
    <w:rsid w:val="00DF7399"/>
    <w:rsid w:val="00E85D18"/>
    <w:rsid w:val="00E955CA"/>
    <w:rsid w:val="00F22328"/>
    <w:rsid w:val="00F23DA2"/>
    <w:rsid w:val="00F44B88"/>
    <w:rsid w:val="00F62327"/>
    <w:rsid w:val="00FA2396"/>
    <w:rsid w:val="00FC60A6"/>
    <w:rsid w:val="026A0313"/>
    <w:rsid w:val="0BAC5A9C"/>
    <w:rsid w:val="187F7652"/>
    <w:rsid w:val="1E2E6735"/>
    <w:rsid w:val="272B739D"/>
    <w:rsid w:val="2DFB647B"/>
    <w:rsid w:val="40CC4762"/>
    <w:rsid w:val="57497190"/>
    <w:rsid w:val="5FFE8BA1"/>
    <w:rsid w:val="75731670"/>
    <w:rsid w:val="75CC02C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99"/>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513"/>
        <w:tab w:val="right" w:pos="9026"/>
      </w:tabs>
    </w:pPr>
  </w:style>
  <w:style w:type="paragraph" w:styleId="11">
    <w:name w:val="header"/>
    <w:basedOn w:val="1"/>
    <w:link w:val="25"/>
    <w:unhideWhenUsed/>
    <w:qFormat/>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semiHidden/>
    <w:unhideWhenUsed/>
    <w:qFormat/>
    <w:uiPriority w:val="99"/>
    <w:rPr>
      <w:b/>
      <w:bCs/>
    </w:rPr>
  </w:style>
  <w:style w:type="character" w:styleId="17">
    <w:name w:val="FollowedHyperlink"/>
    <w:basedOn w:val="16"/>
    <w:semiHidden/>
    <w:unhideWhenUsed/>
    <w:qFormat/>
    <w:uiPriority w:val="99"/>
    <w:rPr>
      <w:color w:val="FF00FF" w:themeColor="followedHyperlink"/>
      <w:u w:val="single"/>
      <w14:textFill>
        <w14:solidFill>
          <w14:schemeClr w14:val="folHlink"/>
        </w14:solidFill>
      </w14:textFill>
    </w:rPr>
  </w:style>
  <w:style w:type="character" w:styleId="18">
    <w:name w:val="Hyperlink"/>
    <w:qFormat/>
    <w:uiPriority w:val="0"/>
    <w:rPr>
      <w:u w:val="single"/>
    </w:rPr>
  </w:style>
  <w:style w:type="character" w:styleId="19">
    <w:name w:val="annotation reference"/>
    <w:basedOn w:val="16"/>
    <w:semiHidden/>
    <w:unhideWhenUsed/>
    <w:qFormat/>
    <w:uiPriority w:val="99"/>
    <w:rPr>
      <w:sz w:val="21"/>
      <w:szCs w:val="21"/>
    </w:rPr>
  </w:style>
  <w:style w:type="paragraph" w:customStyle="1" w:styleId="20">
    <w:name w:val="Основной текст"/>
    <w:qFormat/>
    <w:uiPriority w:val="0"/>
    <w:pPr>
      <w:spacing w:line="276" w:lineRule="auto"/>
    </w:pPr>
    <w:rPr>
      <w:rFonts w:ascii="Arial" w:hAnsi="Arial" w:eastAsia="Arial Unicode MS" w:cs="Arial Unicode MS"/>
      <w:color w:val="000000"/>
      <w:sz w:val="22"/>
      <w:szCs w:val="22"/>
      <w:u w:color="000000"/>
      <w:lang w:val="en-US" w:eastAsia="zh-CN" w:bidi="ar-SA"/>
    </w:rPr>
  </w:style>
  <w:style w:type="paragraph" w:customStyle="1" w:styleId="21">
    <w:name w:val="Колонтитулы"/>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2">
    <w:name w:val="Нет"/>
    <w:qFormat/>
    <w:uiPriority w:val="0"/>
  </w:style>
  <w:style w:type="character" w:customStyle="1" w:styleId="23">
    <w:name w:val="Hyperlink.0"/>
    <w:basedOn w:val="22"/>
    <w:qFormat/>
    <w:uiPriority w:val="0"/>
    <w:rPr>
      <w:color w:val="0000FF"/>
      <w:u w:val="single" w:color="0000FF"/>
    </w:rPr>
  </w:style>
  <w:style w:type="table" w:customStyle="1" w:styleId="24">
    <w:name w:val="_Style 16"/>
    <w:basedOn w:val="15"/>
    <w:qFormat/>
    <w:uiPriority w:val="0"/>
    <w:tblPr>
      <w:tblCellMar>
        <w:top w:w="0" w:type="dxa"/>
        <w:left w:w="115" w:type="dxa"/>
        <w:bottom w:w="0" w:type="dxa"/>
        <w:right w:w="115" w:type="dxa"/>
      </w:tblCellMar>
    </w:tblPr>
  </w:style>
  <w:style w:type="character" w:customStyle="1" w:styleId="25">
    <w:name w:val="页眉 Char"/>
    <w:basedOn w:val="16"/>
    <w:link w:val="11"/>
    <w:qFormat/>
    <w:uiPriority w:val="99"/>
    <w:rPr>
      <w:lang w:eastAsia="en-US"/>
    </w:rPr>
  </w:style>
  <w:style w:type="character" w:customStyle="1" w:styleId="26">
    <w:name w:val="页脚 Char"/>
    <w:basedOn w:val="16"/>
    <w:link w:val="10"/>
    <w:qFormat/>
    <w:uiPriority w:val="99"/>
    <w:rPr>
      <w:lang w:eastAsia="en-US"/>
    </w:rPr>
  </w:style>
  <w:style w:type="character" w:customStyle="1" w:styleId="27">
    <w:name w:val="未处理的提及1"/>
    <w:basedOn w:val="16"/>
    <w:semiHidden/>
    <w:unhideWhenUsed/>
    <w:qFormat/>
    <w:uiPriority w:val="99"/>
    <w:rPr>
      <w:color w:val="605E5C"/>
      <w:shd w:val="clear" w:color="auto" w:fill="E1DFDD"/>
    </w:rPr>
  </w:style>
  <w:style w:type="character" w:customStyle="1" w:styleId="28">
    <w:name w:val="批注文字 Char"/>
    <w:basedOn w:val="16"/>
    <w:link w:val="8"/>
    <w:qFormat/>
    <w:uiPriority w:val="99"/>
    <w:rPr>
      <w:sz w:val="24"/>
      <w:szCs w:val="24"/>
      <w:lang w:eastAsia="en-US"/>
    </w:rPr>
  </w:style>
  <w:style w:type="character" w:customStyle="1" w:styleId="29">
    <w:name w:val="批注主题 Char"/>
    <w:basedOn w:val="28"/>
    <w:link w:val="14"/>
    <w:semiHidden/>
    <w:qFormat/>
    <w:uiPriority w:val="99"/>
    <w:rPr>
      <w:b/>
      <w:bCs/>
      <w:sz w:val="24"/>
      <w:szCs w:val="24"/>
      <w:lang w:eastAsia="en-US"/>
    </w:rPr>
  </w:style>
  <w:style w:type="character" w:customStyle="1" w:styleId="30">
    <w:name w:val="批注框文本 Char"/>
    <w:basedOn w:val="16"/>
    <w:link w:val="9"/>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10</Pages>
  <Words>3093</Words>
  <Characters>15795</Characters>
  <Lines>180</Lines>
  <Paragraphs>50</Paragraphs>
  <TotalTime>0</TotalTime>
  <ScaleCrop>false</ScaleCrop>
  <LinksUpToDate>false</LinksUpToDate>
  <CharactersWithSpaces>19562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2025-02-17T19:13:00Z</dcterms:created>
  <dc:creator>Bruce Zheng</dc:creator>
  <cp:lastModifiedBy>Huibibi</cp:lastModifiedBy>
  <cp:lastPrinted>2024-12-20T00:36:00Z</cp:lastPrinted>
  <dcterms:modified xsi:type="dcterms:W3CDTF">2025-05-12T08:31:42Z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5D4837F04456B6191DBB1068983E9197_43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