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33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840" w:rightChars="400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《</w:t>
      </w:r>
      <w:r>
        <w:rPr>
          <w:rFonts w:hint="eastAsia"/>
          <w:b/>
          <w:bCs/>
          <w:sz w:val="30"/>
          <w:szCs w:val="30"/>
        </w:rPr>
        <w:t>酒旅产品分销合作协议</w:t>
      </w:r>
      <w:r>
        <w:rPr>
          <w:rFonts w:hint="eastAsia"/>
          <w:b/>
          <w:bCs/>
          <w:sz w:val="30"/>
          <w:szCs w:val="30"/>
          <w:lang w:eastAsia="zh-CN"/>
        </w:rPr>
        <w:t>》</w:t>
      </w:r>
      <w:r>
        <w:rPr>
          <w:rFonts w:hint="eastAsia"/>
          <w:b/>
          <w:bCs/>
          <w:sz w:val="30"/>
          <w:szCs w:val="30"/>
        </w:rPr>
        <w:t>补充协议</w:t>
      </w:r>
    </w:p>
    <w:p w14:paraId="6E3F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</w:p>
    <w:p w14:paraId="750D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甲方：</w:t>
      </w:r>
      <w:r>
        <w:rPr>
          <w:rFonts w:hint="eastAsia"/>
          <w:sz w:val="24"/>
          <w:szCs w:val="24"/>
        </w:rPr>
        <w:t>广州汇登信息科技有限公司</w:t>
      </w:r>
      <w:bookmarkStart w:id="0" w:name="_GoBack"/>
      <w:bookmarkEnd w:id="0"/>
    </w:p>
    <w:p w14:paraId="2DDC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乙方：</w:t>
      </w: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>】</w:t>
      </w:r>
    </w:p>
    <w:p w14:paraId="3F971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960" w:firstLine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鉴于甲乙双方于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年    月    日</w:t>
      </w:r>
      <w:r>
        <w:rPr>
          <w:rFonts w:hint="eastAsia"/>
          <w:sz w:val="24"/>
          <w:szCs w:val="24"/>
        </w:rPr>
        <w:t>签订了《酒旅产品分销的合作协议》（以下简称“原协议”），原协议即将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到期，且双方在合作期间合作良好，基于平等互利的原则，经友好协商，就原协议到期后的延续事宜达成如下补充协议：</w:t>
      </w:r>
    </w:p>
    <w:p w14:paraId="3672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合作期限延续：原协议的合作期限自原协议到期日期届满后，自动延续至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年  月   日</w:t>
      </w:r>
      <w:r>
        <w:rPr>
          <w:rFonts w:hint="eastAsia"/>
          <w:sz w:val="24"/>
          <w:szCs w:val="24"/>
        </w:rPr>
        <w:t>。延续期间，双方的权利义务继续按照原协议的相关规定执行，但本补充协议另有约定的除外。</w:t>
      </w:r>
    </w:p>
    <w:p w14:paraId="4E1B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default" w:eastAsiaTheme="minor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</w:rPr>
        <w:t>2. 合作</w:t>
      </w:r>
      <w:r>
        <w:rPr>
          <w:rFonts w:hint="eastAsia"/>
          <w:sz w:val="24"/>
          <w:szCs w:val="24"/>
          <w:lang w:val="en-US" w:eastAsia="zh-CN"/>
        </w:rPr>
        <w:t>延续</w:t>
      </w:r>
      <w:r>
        <w:rPr>
          <w:rFonts w:hint="eastAsia"/>
          <w:sz w:val="24"/>
          <w:szCs w:val="24"/>
        </w:rPr>
        <w:t>期限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双方</w:t>
      </w:r>
      <w:r>
        <w:rPr>
          <w:rFonts w:hint="eastAsia"/>
          <w:sz w:val="24"/>
          <w:szCs w:val="24"/>
        </w:rPr>
        <w:t>费用调整</w:t>
      </w:r>
      <w:r>
        <w:rPr>
          <w:rFonts w:hint="eastAsia"/>
          <w:sz w:val="24"/>
          <w:szCs w:val="24"/>
          <w:lang w:val="en-US" w:eastAsia="zh-CN"/>
        </w:rPr>
        <w:t>按如下第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none"/>
          <w:lang w:val="en-US" w:eastAsia="zh-CN"/>
        </w:rPr>
        <w:t>种情况执行：</w:t>
      </w:r>
    </w:p>
    <w:p w14:paraId="2A2A8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default"/>
          <w:sz w:val="24"/>
          <w:szCs w:val="24"/>
          <w:u w:val="none"/>
          <w:lang w:val="en-US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有费用调整：在合作期限延续期间，双方可根据市场情况、成本变动等因素，对产品价格、结算方式等费用相关条款进行协商调整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具体调整后的标准如下：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</w:p>
    <w:p w14:paraId="6427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240" w:firstLine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无费用调整：在合作期限延续期间，双方确认产品价格、结算方式等费用相关条款保持不变，继续按照原协议约定执行。</w:t>
      </w:r>
    </w:p>
    <w:p w14:paraId="7F1E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本补充协议未涉及的事项，仍按照原协议的规定执行。本补充协议与原协议不一致的地方，以本补充协议为准。</w:t>
      </w:r>
    </w:p>
    <w:p w14:paraId="5124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4. </w:t>
      </w:r>
      <w:r>
        <w:rPr>
          <w:rFonts w:hint="eastAsia"/>
          <w:sz w:val="24"/>
          <w:szCs w:val="24"/>
        </w:rPr>
        <w:t>本补充协议一式两份，甲乙双方各执一份，具有同等法律效力。本补充协议自双方</w:t>
      </w:r>
      <w:r>
        <w:rPr>
          <w:rFonts w:hint="eastAsia"/>
          <w:sz w:val="24"/>
          <w:szCs w:val="24"/>
          <w:lang w:val="en-US" w:eastAsia="zh-CN"/>
        </w:rPr>
        <w:t>签署</w:t>
      </w:r>
      <w:r>
        <w:rPr>
          <w:rFonts w:hint="eastAsia"/>
          <w:sz w:val="24"/>
          <w:szCs w:val="24"/>
        </w:rPr>
        <w:t>之日起生效。</w:t>
      </w:r>
    </w:p>
    <w:p w14:paraId="114B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</w:p>
    <w:p w14:paraId="5C6C3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甲方（盖章）：</w:t>
      </w:r>
      <w:r>
        <w:rPr>
          <w:rFonts w:hint="eastAsia"/>
          <w:sz w:val="24"/>
          <w:szCs w:val="24"/>
          <w:u w:val="none"/>
        </w:rPr>
        <w:t>__________________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乙方（盖章）：</w:t>
      </w:r>
      <w:r>
        <w:rPr>
          <w:rFonts w:hint="eastAsia"/>
          <w:sz w:val="24"/>
          <w:szCs w:val="24"/>
          <w:u w:val="none"/>
        </w:rPr>
        <w:t>__________________</w:t>
      </w:r>
    </w:p>
    <w:p w14:paraId="41AA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授权代表人（签字）：</w:t>
      </w:r>
      <w:r>
        <w:rPr>
          <w:rFonts w:hint="eastAsia"/>
          <w:sz w:val="24"/>
          <w:szCs w:val="24"/>
          <w:u w:val="none"/>
        </w:rPr>
        <w:t>____________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授权代表人（签字）：</w:t>
      </w:r>
      <w:r>
        <w:rPr>
          <w:rFonts w:hint="eastAsia"/>
          <w:sz w:val="24"/>
          <w:szCs w:val="24"/>
          <w:u w:val="none"/>
        </w:rPr>
        <w:t>____________</w:t>
      </w:r>
    </w:p>
    <w:p w14:paraId="62A4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840" w:leftChars="400" w:right="840" w:rightChars="4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签署日期：______年____月____日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24"/>
          <w:szCs w:val="24"/>
        </w:rPr>
        <w:t>签署日期：______年____月____日</w:t>
      </w:r>
    </w:p>
    <w:p w14:paraId="24F5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840" w:leftChars="400" w:right="840" w:rightChars="400"/>
        <w:jc w:val="left"/>
        <w:textAlignment w:val="auto"/>
        <w:rPr>
          <w:rFonts w:hint="default" w:eastAsiaTheme="minorEastAsia"/>
          <w:lang w:val="en-US" w:eastAsia="zh-CN"/>
        </w:rPr>
      </w:pPr>
    </w:p>
    <w:p w14:paraId="0CE5489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99C5C6">
      <w:pPr>
        <w:bidi w:val="0"/>
        <w:rPr>
          <w:rFonts w:hint="default"/>
          <w:lang w:val="en-US" w:eastAsia="zh-CN"/>
        </w:rPr>
      </w:pPr>
    </w:p>
    <w:p w14:paraId="561ACC6B">
      <w:pPr>
        <w:bidi w:val="0"/>
        <w:rPr>
          <w:rFonts w:hint="default"/>
          <w:lang w:val="en-US" w:eastAsia="zh-CN"/>
        </w:rPr>
      </w:pPr>
    </w:p>
    <w:p w14:paraId="7A95AA0A">
      <w:pPr>
        <w:bidi w:val="0"/>
        <w:rPr>
          <w:rFonts w:hint="default"/>
          <w:lang w:val="en-US" w:eastAsia="zh-CN"/>
        </w:rPr>
      </w:pPr>
    </w:p>
    <w:p w14:paraId="1AB8CC97">
      <w:pPr>
        <w:tabs>
          <w:tab w:val="left" w:pos="847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0" w:right="0" w:bottom="1440" w:left="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FA1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F4B2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F4B2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EE15E">
    <w:pPr>
      <w:pStyle w:val="3"/>
      <w:tabs>
        <w:tab w:val="left" w:pos="1302"/>
        <w:tab w:val="clear" w:pos="4153"/>
      </w:tabs>
      <w:jc w:val="center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753110" cy="423545"/>
          <wp:effectExtent l="0" t="0" r="8890" b="0"/>
          <wp:docPr id="2" name="图片 2" descr="汇智中英文logo-彩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汇智中英文logo-彩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9FF3AF"/>
    <w:rsid w:val="197E4C62"/>
    <w:rsid w:val="1A8358FA"/>
    <w:rsid w:val="1DF813C6"/>
    <w:rsid w:val="4ED01892"/>
    <w:rsid w:val="6ACE04F4"/>
    <w:rsid w:val="710E2AD6"/>
    <w:rsid w:val="CF9FF3AF"/>
    <w:rsid w:val="CFD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600</Characters>
  <Lines>0</Lines>
  <Paragraphs>0</Paragraphs>
  <TotalTime>18</TotalTime>
  <ScaleCrop>false</ScaleCrop>
  <LinksUpToDate>false</LinksUpToDate>
  <CharactersWithSpaces>705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2025-04-06T01:16:00Z</dcterms:created>
  <dc:creator>冯冯冯</dc:creator>
  <cp:lastModifiedBy>WPS_1680094144</cp:lastModifiedBy>
  <dcterms:modified xsi:type="dcterms:W3CDTF">2025-05-13T03:24:34Z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AA92E299E29C4A00AA709F9B40B9A684_13</vt:lpwstr>
  </property>
  <property fmtid="{D5CDD505-2E9C-101B-9397-08002B2CF9AE}" pid="4" name="KSOTemplateDocerSaveRecord">
    <vt:lpwstr>eyJoZGlkIjoiMzFmYTdlMTYxNThmMzg1M2IyMzRkODA0MzVlZjhiMTAiLCJ1c2VySWQiOiIxNDgzMTUxNTIwIn0=</vt:lpwstr>
  </property>
</Properties>
</file>