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A7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销售奖励补充协议</w:t>
      </w:r>
    </w:p>
    <w:p w14:paraId="019CCB71">
      <w:pPr>
        <w:pStyle w:val="11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</w:t>
      </w:r>
      <w:r>
        <w:t xml:space="preserve"> 张家港市可趣游文化旅游发展有限公司 </w:t>
      </w:r>
      <w:bookmarkStart w:id="0" w:name="_GoBack"/>
      <w:bookmarkEnd w:id="0"/>
    </w:p>
    <w:p w14:paraId="355DD31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</w:p>
    <w:p w14:paraId="36D4D00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D8D157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鉴于甲乙双方已签订《酒旅产品分销的合作协议》（以下简称 “主协议”），为激励乙方业务拓展，经友好协商，就销售奖励事宜达成补充协议如下：</w:t>
      </w:r>
    </w:p>
    <w:p w14:paraId="746C2B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、奖励期间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308576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、奖励条件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按季度考核，若乙方当季通过甲方平台预订且离店成交的酒店订单金额累计超 150 万元，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则视为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满足奖励条件。</w:t>
      </w:r>
    </w:p>
    <w:p w14:paraId="0F85AFC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满足奖励条件时，甲方以离店且成交订单总金额的 1% 作为奖励，充值至乙方指定账户主体：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账号：</w:t>
      </w:r>
    </w:p>
    <w:p w14:paraId="235F517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、账单核对与奖励发放</w:t>
      </w:r>
    </w:p>
    <w:p w14:paraId="259DFA15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甲方在季度结束后 5 个工作日内，提供上季度离店订单汇总账单给乙方核对。乙方收到账单 3 个工作日内核对，有异议需书面提出。甲方收到异议 2 个工作日内复查回复。无异议则视为乙方认可账单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核对无误后，甲方 5 个工作日内完成奖励发放。</w:t>
      </w:r>
    </w:p>
    <w:p w14:paraId="00D0FA0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任何一方违反本协议，违约方需承担违约责任，赔偿对方直接经济损失。如乙方提供虚假订单，甲方有权取消当季奖励资格并要求返还已发奖励。</w:t>
      </w:r>
    </w:p>
    <w:p w14:paraId="73C8B87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本协议自双方签字（或盖章）生效，一式两份，双方各执一份，作为主协议补充，与主协议冲突处，以本协议为准，未尽事宜依主协议执行。</w:t>
      </w:r>
    </w:p>
    <w:p w14:paraId="07976B9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6F6964">
      <w:pPr>
        <w:pStyle w:val="1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甲方（盖章）：广州汇登信息科技有限公司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</w:p>
    <w:p w14:paraId="51C7170E">
      <w:pPr>
        <w:pStyle w:val="1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乙方（盖章）：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</w:t>
      </w:r>
    </w:p>
    <w:p w14:paraId="7EDB007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sectPr>
      <w:head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12DFA">
    <w:pPr>
      <w:pStyle w:val="9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730240" cy="796290"/>
          <wp:effectExtent l="0" t="0" r="3810" b="3810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24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595D57"/>
    <w:rsid w:val="1F611A5D"/>
    <w:rsid w:val="2D0B617D"/>
    <w:rsid w:val="7F7F6ACA"/>
    <w:rsid w:val="EFFDACB0"/>
    <w:rsid w:val="FCFFA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498</Characters>
  <TotalTime>3</TotalTime>
  <ScaleCrop>false</ScaleCrop>
  <LinksUpToDate>false</LinksUpToDate>
  <CharactersWithSpaces>698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V</cp:lastModifiedBy>
  <dcterms:modified xsi:type="dcterms:W3CDTF">2025-08-04T10:51:52Z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8C73B608978A1119194DF167B593D6A6_43</vt:lpwstr>
  </property>
  <property fmtid="{D5CDD505-2E9C-101B-9397-08002B2CF9AE}" pid="4" name="KSOTemplateDocerSaveRecord">
    <vt:lpwstr>eyJoZGlkIjoiODNhYjUyOGVlOWY0YTA2ZGYwODEyYmFmNmMyZTdkYmMiLCJ1c2VySWQiOiI4NTQ1ODM4ODcifQ==</vt:lpwstr>
  </property>
</Properties>
</file>